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6667C7">
      <w:pPr>
        <w:spacing w:before="300" w:line="24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10198100</wp:posOffset>
            </wp:positionH>
            <wp:positionV relativeFrom="topMargin">
              <wp:posOffset>12382500</wp:posOffset>
            </wp:positionV>
            <wp:extent cx="406400" cy="254000"/>
            <wp:effectExtent l="0" t="0" r="12700" b="1270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0"/>
                    <a:stretch>
                      <a:fillRect/>
                    </a:stretch>
                  </pic:blipFill>
                  <pic:spPr>
                    <a:xfrm>
                      <a:off x="0" y="0"/>
                      <a:ext cx="406400" cy="254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年山东省聊城市中考道德与法治真题</w:t>
      </w:r>
    </w:p>
    <w:p w14:paraId="07569A0E">
      <w:pPr>
        <w:spacing w:line="285" w:lineRule="auto"/>
        <w:jc w:val="left"/>
      </w:pPr>
      <w:r>
        <w:rPr>
          <w:rFonts w:ascii="宋体" w:hAnsi="宋体" w:eastAsia="宋体" w:cs="宋体"/>
          <w:b/>
          <w:color w:val="auto"/>
          <w:sz w:val="24"/>
        </w:rPr>
        <w:t>亲爱的同学，伴随着考试的开始，你又走到了一个新的人生驿站。请你在答题之前，一定要仔细阅读以下说明：</w:t>
      </w:r>
    </w:p>
    <w:p w14:paraId="3DFA36C6">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本科目实行闭卷、笔试。试题由第</w:t>
      </w:r>
      <w:r>
        <w:rPr>
          <w:rFonts w:ascii="Times New Roman" w:hAnsi="Times New Roman" w:eastAsia="Times New Roman" w:cs="Times New Roman"/>
          <w:b/>
          <w:color w:val="auto"/>
          <w:sz w:val="24"/>
        </w:rPr>
        <w:t>1</w:t>
      </w:r>
      <w:r>
        <w:rPr>
          <w:rFonts w:ascii="宋体" w:hAnsi="宋体" w:eastAsia="宋体" w:cs="宋体"/>
          <w:b/>
          <w:color w:val="auto"/>
          <w:sz w:val="24"/>
        </w:rPr>
        <w:t>卷单项选择题及判断题与第Ⅱ卷问答题两部分组成，共</w:t>
      </w:r>
      <w:r>
        <w:rPr>
          <w:rFonts w:ascii="Times New Roman" w:hAnsi="Times New Roman" w:eastAsia="Times New Roman" w:cs="Times New Roman"/>
          <w:b/>
          <w:color w:val="auto"/>
          <w:sz w:val="24"/>
        </w:rPr>
        <w:t>6</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5CF32DC8">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将姓名、考场号、座号、考号填写在试题和答题卡指定的位置。</w:t>
      </w:r>
    </w:p>
    <w:p w14:paraId="0C09B701">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试题答案全部涂、写在答题卡上，完全按照答题卡中的“注意事项”答题</w:t>
      </w:r>
    </w:p>
    <w:p w14:paraId="266898AB">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考试结束后，将本试题和答题卡一并交回。</w:t>
      </w:r>
    </w:p>
    <w:p w14:paraId="711A18C1">
      <w:pPr>
        <w:spacing w:line="285"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卷单项选择题及判断题（共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50B891AB">
      <w:pPr>
        <w:spacing w:line="285" w:lineRule="auto"/>
        <w:jc w:val="left"/>
      </w:pPr>
      <w:r>
        <w:rPr>
          <w:rFonts w:ascii="宋体" w:hAnsi="宋体" w:eastAsia="宋体" w:cs="宋体"/>
          <w:b/>
          <w:color w:val="auto"/>
          <w:sz w:val="24"/>
        </w:rPr>
        <w:t>一、单项选择题（下列每小题的四个选项中，只有一项是最符合题意的，请你把所选答案标号填涂在答题卡相应位置。</w:t>
      </w:r>
      <w:r>
        <w:rPr>
          <w:rFonts w:ascii="Times New Roman" w:hAnsi="Times New Roman" w:eastAsia="Times New Roman" w:cs="Times New Roman"/>
          <w:b/>
          <w:color w:val="auto"/>
          <w:sz w:val="24"/>
        </w:rPr>
        <w:t>20</w:t>
      </w:r>
      <w:r>
        <w:rPr>
          <w:rFonts w:ascii="宋体" w:hAnsi="宋体" w:eastAsia="宋体" w:cs="宋体"/>
          <w:b/>
          <w:color w:val="auto"/>
          <w:sz w:val="24"/>
        </w:rPr>
        <w:t>个小题，每小题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161F37BE">
      <w:pPr>
        <w:spacing w:line="360" w:lineRule="auto"/>
        <w:jc w:val="left"/>
      </w:pPr>
      <w:r>
        <w:rPr>
          <w:color w:val="auto"/>
        </w:rPr>
        <w:t xml:space="preserve">1. </w:t>
      </w:r>
      <w:r>
        <w:rPr>
          <w:rFonts w:ascii="宋体" w:hAnsi="宋体" w:eastAsia="宋体" w:cs="宋体"/>
          <w:color w:val="auto"/>
        </w:rPr>
        <w:t>中华文化中有许多名言警句往往蕴含着做人、做事的道理。下列对名言警句的解读正确的是（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6BA9A20D">
      <w:pPr>
        <w:spacing w:line="360" w:lineRule="auto"/>
        <w:jc w:val="left"/>
      </w:pPr>
      <w:r>
        <w:rPr>
          <w:rFonts w:ascii="宋体" w:hAnsi="宋体" w:eastAsia="宋体" w:cs="宋体"/>
          <w:color w:val="auto"/>
        </w:rPr>
        <w:t>①役其所长，则事无废功；避其所短，则世无弃材矣——要编织人生梦想</w:t>
      </w:r>
    </w:p>
    <w:p w14:paraId="6853FA50">
      <w:pPr>
        <w:spacing w:line="360" w:lineRule="auto"/>
        <w:jc w:val="left"/>
      </w:pPr>
      <w:r>
        <w:rPr>
          <w:rFonts w:ascii="宋体" w:hAnsi="宋体" w:eastAsia="宋体" w:cs="宋体"/>
          <w:color w:val="auto"/>
        </w:rPr>
        <w:t>②师者，所以传道授业解惑也——老师是我们学习的指导者和成长的引路人</w:t>
      </w:r>
    </w:p>
    <w:p w14:paraId="6EC0222B">
      <w:pPr>
        <w:spacing w:line="360" w:lineRule="auto"/>
        <w:jc w:val="left"/>
      </w:pPr>
      <w:r>
        <w:rPr>
          <w:rFonts w:ascii="宋体" w:hAnsi="宋体" w:eastAsia="宋体" w:cs="宋体"/>
          <w:color w:val="auto"/>
        </w:rPr>
        <w:t>③人而无信，不知其可也——诚信是一个人安身立命之本</w:t>
      </w:r>
    </w:p>
    <w:p w14:paraId="3546CBA3">
      <w:pPr>
        <w:spacing w:line="360" w:lineRule="auto"/>
        <w:jc w:val="left"/>
      </w:pPr>
      <w:r>
        <w:rPr>
          <w:rFonts w:ascii="宋体" w:hAnsi="宋体" w:eastAsia="宋体" w:cs="宋体"/>
          <w:color w:val="auto"/>
        </w:rPr>
        <w:t>④羞恶之心，义之端也——要坚持权利义务相统一</w:t>
      </w:r>
    </w:p>
    <w:p w14:paraId="3885A59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①④</w:t>
      </w:r>
      <w:r>
        <w:tab/>
      </w:r>
      <w:r>
        <w:t xml:space="preserve">B. </w:t>
      </w:r>
      <w:r>
        <w:rPr>
          <w:rFonts w:ascii="宋体" w:hAnsi="宋体" w:eastAsia="宋体" w:cs="宋体"/>
          <w:color w:val="auto"/>
        </w:rPr>
        <w:t>②③</w:t>
      </w:r>
      <w:r>
        <w:tab/>
      </w:r>
      <w:r>
        <w:t xml:space="preserve">C. </w:t>
      </w:r>
      <w:r>
        <w:rPr>
          <w:rFonts w:ascii="宋体" w:hAnsi="宋体" w:eastAsia="宋体" w:cs="宋体"/>
          <w:color w:val="auto"/>
        </w:rPr>
        <w:t>②④</w:t>
      </w:r>
      <w:r>
        <w:tab/>
      </w:r>
      <w:r>
        <w:t xml:space="preserve">D. </w:t>
      </w:r>
      <w:r>
        <w:rPr>
          <w:rFonts w:ascii="宋体" w:hAnsi="宋体" w:eastAsia="宋体" w:cs="宋体"/>
          <w:color w:val="auto"/>
        </w:rPr>
        <w:t>③④</w:t>
      </w:r>
    </w:p>
    <w:p w14:paraId="1204254F">
      <w:pPr>
        <w:spacing w:line="360" w:lineRule="auto"/>
        <w:jc w:val="left"/>
        <w:textAlignment w:val="center"/>
        <w:rPr>
          <w:color w:val="000000"/>
        </w:rPr>
      </w:pPr>
      <w:r>
        <w:rPr>
          <w:color w:val="000000"/>
        </w:rPr>
        <w:t xml:space="preserve">2. </w:t>
      </w:r>
      <w:r>
        <w:rPr>
          <w:rFonts w:ascii="宋体" w:hAnsi="宋体" w:eastAsia="宋体" w:cs="宋体"/>
          <w:color w:val="000000"/>
        </w:rPr>
        <w:t>下面漫画启示我们（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0803C453">
      <w:pPr>
        <w:spacing w:line="360" w:lineRule="auto"/>
        <w:jc w:val="left"/>
        <w:textAlignment w:val="center"/>
        <w:rPr>
          <w:color w:val="000000"/>
        </w:rPr>
      </w:pPr>
      <w:r>
        <w:rPr>
          <w:color w:val="000000"/>
        </w:rPr>
        <w:drawing>
          <wp:inline distT="0" distB="0" distL="114300" distR="114300">
            <wp:extent cx="2076450" cy="15906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76450" cy="1590675"/>
                    </a:xfrm>
                    <a:prstGeom prst="rect">
                      <a:avLst/>
                    </a:prstGeom>
                  </pic:spPr>
                </pic:pic>
              </a:graphicData>
            </a:graphic>
          </wp:inline>
        </w:drawing>
      </w:r>
    </w:p>
    <w:p w14:paraId="6C109D57">
      <w:pPr>
        <w:spacing w:line="360" w:lineRule="auto"/>
        <w:jc w:val="left"/>
        <w:textAlignment w:val="center"/>
        <w:rPr>
          <w:color w:val="000000"/>
        </w:rPr>
      </w:pPr>
      <w:r>
        <w:rPr>
          <w:color w:val="000000"/>
        </w:rPr>
        <w:t xml:space="preserve">A. </w:t>
      </w:r>
      <w:r>
        <w:rPr>
          <w:rFonts w:ascii="宋体" w:hAnsi="宋体" w:eastAsia="宋体" w:cs="宋体"/>
          <w:color w:val="000000"/>
        </w:rPr>
        <w:t>友谊是一成不变的，要时刻呵护友谊</w:t>
      </w:r>
    </w:p>
    <w:p w14:paraId="14C45B2F">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竞争必然伤害友谊，朋友之间不应该竞争</w:t>
      </w:r>
    </w:p>
    <w:p w14:paraId="4D550EBC">
      <w:pPr>
        <w:spacing w:line="360" w:lineRule="auto"/>
        <w:jc w:val="left"/>
        <w:textAlignment w:val="center"/>
        <w:rPr>
          <w:color w:val="000000"/>
        </w:rPr>
      </w:pPr>
      <w:r>
        <w:rPr>
          <w:color w:val="000000"/>
        </w:rPr>
        <w:t xml:space="preserve">C. </w:t>
      </w:r>
      <w:r>
        <w:rPr>
          <w:rFonts w:ascii="宋体" w:hAnsi="宋体" w:eastAsia="宋体" w:cs="宋体"/>
          <w:color w:val="000000"/>
        </w:rPr>
        <w:t>为维护朋友情谊，要满足朋友的一切要求</w:t>
      </w:r>
    </w:p>
    <w:p w14:paraId="426CAF40">
      <w:pPr>
        <w:spacing w:line="360" w:lineRule="auto"/>
        <w:jc w:val="left"/>
        <w:textAlignment w:val="center"/>
        <w:rPr>
          <w:color w:val="000000"/>
        </w:rPr>
      </w:pPr>
      <w:r>
        <w:rPr>
          <w:color w:val="000000"/>
        </w:rPr>
        <w:t xml:space="preserve">D. </w:t>
      </w:r>
      <w:r>
        <w:rPr>
          <w:rFonts w:ascii="宋体" w:hAnsi="宋体" w:eastAsia="宋体" w:cs="宋体"/>
          <w:color w:val="000000"/>
        </w:rPr>
        <w:t>正确对待交友中受到的伤害，可以选择宽恕对方或结束友谊</w:t>
      </w:r>
    </w:p>
    <w:p w14:paraId="5CC9CDDE">
      <w:pPr>
        <w:spacing w:line="360" w:lineRule="auto"/>
        <w:jc w:val="left"/>
        <w:textAlignment w:val="center"/>
        <w:rPr>
          <w:color w:val="000000"/>
        </w:rPr>
      </w:pPr>
      <w:r>
        <w:rPr>
          <w:color w:val="000000"/>
        </w:rPr>
        <w:t xml:space="preserve">3. </w:t>
      </w:r>
      <w:r>
        <w:rPr>
          <w:rFonts w:ascii="宋体" w:hAnsi="宋体" w:eastAsia="宋体" w:cs="宋体"/>
          <w:color w:val="000000"/>
        </w:rPr>
        <w:t>为了救助安徽芜湖一位罹患白血病的少年，</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日中午，历经</w:t>
      </w:r>
      <w:r>
        <w:rPr>
          <w:rFonts w:ascii="Times New Roman" w:hAnsi="Times New Roman" w:eastAsia="Times New Roman" w:cs="Times New Roman"/>
          <w:color w:val="000000"/>
        </w:rPr>
        <w:t>4</w:t>
      </w:r>
      <w:r>
        <w:rPr>
          <w:rFonts w:ascii="宋体" w:hAnsi="宋体" w:eastAsia="宋体" w:cs="宋体"/>
          <w:color w:val="000000"/>
        </w:rPr>
        <w:t>小时</w:t>
      </w:r>
      <w:r>
        <w:rPr>
          <w:rFonts w:ascii="Times New Roman" w:hAnsi="Times New Roman" w:eastAsia="Times New Roman" w:cs="Times New Roman"/>
          <w:color w:val="000000"/>
        </w:rPr>
        <w:t>30</w:t>
      </w:r>
      <w:r>
        <w:rPr>
          <w:rFonts w:ascii="宋体" w:hAnsi="宋体" w:eastAsia="宋体" w:cs="宋体"/>
          <w:color w:val="000000"/>
        </w:rPr>
        <w:t>分钟，马鞍山爱心小伙马成功在芜湖代矶山医院成功捐献了造血干细胞混悬液</w:t>
      </w:r>
      <w:r>
        <w:rPr>
          <w:rFonts w:ascii="Times New Roman" w:hAnsi="Times New Roman" w:eastAsia="Times New Roman" w:cs="Times New Roman"/>
          <w:color w:val="000000"/>
        </w:rPr>
        <w:t>247</w:t>
      </w:r>
      <w:r>
        <w:rPr>
          <w:rFonts w:ascii="宋体" w:hAnsi="宋体" w:eastAsia="宋体" w:cs="宋体"/>
          <w:color w:val="000000"/>
        </w:rPr>
        <w:t>毫升。这是（</w:t>
      </w:r>
      <w:r>
        <w:rPr>
          <w:rFonts w:ascii="Times New Roman" w:hAnsi="Times New Roman" w:eastAsia="Times New Roman" w:cs="Times New Roman"/>
          <w:color w:val="000000"/>
        </w:rPr>
        <w:t xml:space="preserve">   </w:t>
      </w:r>
      <w:r>
        <w:rPr>
          <w:rFonts w:ascii="宋体" w:hAnsi="宋体" w:eastAsia="宋体" w:cs="宋体"/>
          <w:color w:val="000000"/>
        </w:rPr>
        <w:t>）</w:t>
      </w:r>
    </w:p>
    <w:p w14:paraId="01D37D54">
      <w:pPr>
        <w:spacing w:line="360" w:lineRule="auto"/>
        <w:jc w:val="left"/>
        <w:textAlignment w:val="center"/>
        <w:rPr>
          <w:color w:val="000000"/>
        </w:rPr>
      </w:pPr>
      <w:r>
        <w:rPr>
          <w:rFonts w:ascii="宋体" w:hAnsi="宋体" w:eastAsia="宋体" w:cs="宋体"/>
          <w:color w:val="000000"/>
        </w:rPr>
        <w:t>①热心公益的亲社会行为</w:t>
      </w:r>
      <w:r>
        <w:rPr>
          <w:color w:val="000000"/>
        </w:rPr>
        <w:t xml:space="preserve">        </w:t>
      </w:r>
      <w:r>
        <w:rPr>
          <w:rFonts w:ascii="宋体" w:hAnsi="宋体" w:eastAsia="宋体" w:cs="宋体"/>
          <w:color w:val="000000"/>
        </w:rPr>
        <w:t>②律己宽人的处世准则</w:t>
      </w:r>
    </w:p>
    <w:p w14:paraId="74478A42">
      <w:pPr>
        <w:spacing w:line="360" w:lineRule="auto"/>
        <w:jc w:val="left"/>
        <w:textAlignment w:val="center"/>
        <w:rPr>
          <w:color w:val="000000"/>
        </w:rPr>
      </w:pPr>
      <w:r>
        <w:rPr>
          <w:rFonts w:ascii="宋体" w:hAnsi="宋体" w:eastAsia="宋体" w:cs="宋体"/>
          <w:color w:val="000000"/>
        </w:rPr>
        <w:t>③奉献社会的人性之美</w:t>
      </w:r>
      <w:r>
        <w:rPr>
          <w:color w:val="000000"/>
        </w:rPr>
        <w:t xml:space="preserve">        </w:t>
      </w:r>
      <w:r>
        <w:rPr>
          <w:rFonts w:ascii="宋体" w:hAnsi="宋体" w:eastAsia="宋体" w:cs="宋体"/>
          <w:color w:val="000000"/>
        </w:rPr>
        <w:t>④延续生命的人间大爱</w:t>
      </w:r>
    </w:p>
    <w:p w14:paraId="5F07CBB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3CADD501">
      <w:pPr>
        <w:spacing w:line="360" w:lineRule="auto"/>
        <w:jc w:val="left"/>
        <w:textAlignment w:val="center"/>
        <w:rPr>
          <w:color w:val="000000"/>
        </w:rPr>
      </w:pPr>
      <w:r>
        <w:rPr>
          <w:color w:val="000000"/>
        </w:rPr>
        <w:t xml:space="preserve">4. </w:t>
      </w:r>
      <w:r>
        <w:rPr>
          <w:rFonts w:ascii="宋体" w:hAnsi="宋体" w:eastAsia="宋体" w:cs="宋体"/>
          <w:color w:val="000000"/>
        </w:rPr>
        <w:t>近日，广西有网友发布了一段在医院避雨时随手拍下的视频，意外记录下感人一幕：背着孩子的女人和背着老人的男子在雨中擦肩而过。交错瞬间让我们仿佛看到人生的轮回“你养我小，我养你老”。材料表明了（</w:t>
      </w:r>
      <w:r>
        <w:rPr>
          <w:rFonts w:ascii="Times New Roman" w:hAnsi="Times New Roman" w:eastAsia="Times New Roman" w:cs="Times New Roman"/>
          <w:color w:val="000000"/>
        </w:rPr>
        <w:t xml:space="preserve">   </w:t>
      </w:r>
      <w:r>
        <w:rPr>
          <w:rFonts w:ascii="宋体" w:hAnsi="宋体" w:eastAsia="宋体" w:cs="宋体"/>
          <w:color w:val="000000"/>
        </w:rPr>
        <w:t>）</w:t>
      </w:r>
    </w:p>
    <w:p w14:paraId="088C43F9">
      <w:pPr>
        <w:spacing w:line="360" w:lineRule="auto"/>
        <w:jc w:val="left"/>
        <w:textAlignment w:val="center"/>
        <w:rPr>
          <w:color w:val="000000"/>
        </w:rPr>
      </w:pPr>
      <w:r>
        <w:rPr>
          <w:rFonts w:ascii="宋体" w:hAnsi="宋体" w:eastAsia="宋体" w:cs="宋体"/>
          <w:color w:val="000000"/>
        </w:rPr>
        <w:t>①尊老爱幼是我国的传统美德</w:t>
      </w:r>
      <w:r>
        <w:rPr>
          <w:color w:val="000000"/>
        </w:rPr>
        <w:t xml:space="preserve">        </w:t>
      </w:r>
      <w:r>
        <w:rPr>
          <w:rFonts w:ascii="宋体" w:hAnsi="宋体" w:eastAsia="宋体" w:cs="宋体"/>
          <w:color w:val="000000"/>
        </w:rPr>
        <w:t>②为了赢得点赞都要上传视频</w:t>
      </w:r>
    </w:p>
    <w:p w14:paraId="7ADA98D9">
      <w:pPr>
        <w:spacing w:line="360" w:lineRule="auto"/>
        <w:jc w:val="left"/>
        <w:textAlignment w:val="center"/>
        <w:rPr>
          <w:color w:val="000000"/>
        </w:rPr>
      </w:pPr>
      <w:r>
        <w:rPr>
          <w:rFonts w:ascii="宋体" w:hAnsi="宋体" w:eastAsia="宋体" w:cs="宋体"/>
          <w:color w:val="000000"/>
        </w:rPr>
        <w:t>③生命传承与亲情之爱的延续</w:t>
      </w:r>
      <w:r>
        <w:rPr>
          <w:color w:val="000000"/>
        </w:rPr>
        <w:t xml:space="preserve">        </w:t>
      </w:r>
      <w:r>
        <w:rPr>
          <w:rFonts w:ascii="宋体" w:hAnsi="宋体" w:eastAsia="宋体" w:cs="宋体"/>
          <w:color w:val="000000"/>
        </w:rPr>
        <w:t>④孝亲敬长仅是成年人的义务</w:t>
      </w:r>
    </w:p>
    <w:p w14:paraId="14F0E18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①③</w:t>
      </w:r>
    </w:p>
    <w:p w14:paraId="31C555B6">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2023</w:t>
      </w:r>
      <w:r>
        <w:rPr>
          <w:rFonts w:ascii="宋体" w:hAnsi="宋体" w:eastAsia="宋体" w:cs="宋体"/>
          <w:color w:val="000000"/>
        </w:rPr>
        <w:t>年“五一”期间，两名女子在某景区等待进入时，发现排错队，便直接插到另一队中，后面一位小伙子给予“提醒”。两名女子瞬间暴跳如雷，言辞狠辣地一阵“输出”，并推搡怒怼小伙“我们不好惹”！她们的言行受到众人谴责。这警示我们在公共场合要（</w:t>
      </w:r>
      <w:r>
        <w:rPr>
          <w:rFonts w:ascii="Times New Roman" w:hAnsi="Times New Roman" w:eastAsia="Times New Roman" w:cs="Times New Roman"/>
          <w:color w:val="000000"/>
        </w:rPr>
        <w:t xml:space="preserve">   </w:t>
      </w:r>
      <w:r>
        <w:rPr>
          <w:rFonts w:ascii="宋体" w:hAnsi="宋体" w:eastAsia="宋体" w:cs="宋体"/>
          <w:color w:val="000000"/>
        </w:rPr>
        <w:t>）</w:t>
      </w:r>
    </w:p>
    <w:p w14:paraId="05C91AFF">
      <w:pPr>
        <w:spacing w:line="360" w:lineRule="auto"/>
        <w:jc w:val="left"/>
        <w:textAlignment w:val="center"/>
        <w:rPr>
          <w:color w:val="000000"/>
        </w:rPr>
      </w:pPr>
      <w:r>
        <w:rPr>
          <w:rFonts w:ascii="宋体" w:hAnsi="宋体" w:eastAsia="宋体" w:cs="宋体"/>
          <w:color w:val="000000"/>
        </w:rPr>
        <w:t>①转移注意，随意发泄情绪</w:t>
      </w:r>
      <w:r>
        <w:rPr>
          <w:color w:val="000000"/>
        </w:rPr>
        <w:t xml:space="preserve">        </w:t>
      </w:r>
      <w:r>
        <w:rPr>
          <w:rFonts w:ascii="宋体" w:hAnsi="宋体" w:eastAsia="宋体" w:cs="宋体"/>
          <w:color w:val="000000"/>
        </w:rPr>
        <w:t>②尊重他人，考虑他人感受</w:t>
      </w:r>
    </w:p>
    <w:p w14:paraId="1F64D224">
      <w:pPr>
        <w:spacing w:line="360" w:lineRule="auto"/>
        <w:jc w:val="left"/>
        <w:textAlignment w:val="center"/>
        <w:rPr>
          <w:color w:val="000000"/>
        </w:rPr>
      </w:pPr>
      <w:r>
        <w:rPr>
          <w:rFonts w:ascii="宋体" w:hAnsi="宋体" w:eastAsia="宋体" w:cs="宋体"/>
          <w:color w:val="000000"/>
        </w:rPr>
        <w:t>③文明有礼，切勿盛气凌人</w:t>
      </w:r>
      <w:r>
        <w:rPr>
          <w:color w:val="000000"/>
        </w:rPr>
        <w:t xml:space="preserve">        </w:t>
      </w:r>
      <w:r>
        <w:rPr>
          <w:rFonts w:ascii="宋体" w:hAnsi="宋体" w:eastAsia="宋体" w:cs="宋体"/>
          <w:color w:val="000000"/>
        </w:rPr>
        <w:t>④遵守秩序，维护社会规则</w:t>
      </w:r>
    </w:p>
    <w:p w14:paraId="37D59F7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27CB306D">
      <w:pPr>
        <w:spacing w:line="360" w:lineRule="auto"/>
        <w:jc w:val="left"/>
        <w:textAlignment w:val="center"/>
        <w:rPr>
          <w:color w:val="000000"/>
        </w:rPr>
      </w:pPr>
      <w:r>
        <w:rPr>
          <w:color w:val="000000"/>
        </w:rPr>
        <w:t xml:space="preserve">6. </w:t>
      </w:r>
      <w:r>
        <w:rPr>
          <w:rFonts w:ascii="宋体" w:hAnsi="宋体" w:eastAsia="宋体" w:cs="宋体"/>
          <w:color w:val="000000"/>
        </w:rPr>
        <w:t>回首过去的</w:t>
      </w:r>
      <w:r>
        <w:rPr>
          <w:rFonts w:ascii="Times New Roman" w:hAnsi="Times New Roman" w:eastAsia="Times New Roman" w:cs="Times New Roman"/>
          <w:color w:val="000000"/>
        </w:rPr>
        <w:t>2022</w:t>
      </w:r>
      <w:r>
        <w:rPr>
          <w:rFonts w:ascii="宋体" w:hAnsi="宋体" w:eastAsia="宋体" w:cs="宋体"/>
          <w:color w:val="000000"/>
        </w:rPr>
        <w:t>，中国在装备制造、生态环境、乡村振兴等领域取得了一系列非凡业绩；中国空间站全面建成、首架</w:t>
      </w:r>
      <w:r>
        <w:rPr>
          <w:rFonts w:ascii="Times New Roman" w:hAnsi="Times New Roman" w:eastAsia="Times New Roman" w:cs="Times New Roman"/>
          <w:color w:val="000000"/>
        </w:rPr>
        <w:t>C919</w:t>
      </w:r>
      <w:r>
        <w:rPr>
          <w:rFonts w:ascii="宋体" w:hAnsi="宋体" w:eastAsia="宋体" w:cs="宋体"/>
          <w:color w:val="000000"/>
        </w:rPr>
        <w:t>大飞机正式交付、第三艘航母“福建舰”下水·…下列最能概括材料主题的是（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851F51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华夏之美在于环境优美</w:t>
      </w:r>
      <w:r>
        <w:rPr>
          <w:color w:val="000000"/>
        </w:rPr>
        <w:tab/>
      </w:r>
      <w:r>
        <w:rPr>
          <w:color w:val="000000"/>
        </w:rPr>
        <w:t xml:space="preserve">B. </w:t>
      </w:r>
      <w:r>
        <w:rPr>
          <w:rFonts w:ascii="宋体" w:hAnsi="宋体" w:eastAsia="宋体" w:cs="宋体"/>
          <w:color w:val="000000"/>
        </w:rPr>
        <w:t>中华文明世界首屈一指</w:t>
      </w:r>
    </w:p>
    <w:p w14:paraId="47B0583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坚持创新已是科技强国</w:t>
      </w:r>
      <w:r>
        <w:rPr>
          <w:color w:val="000000"/>
        </w:rPr>
        <w:tab/>
      </w:r>
      <w:r>
        <w:rPr>
          <w:color w:val="000000"/>
        </w:rPr>
        <w:t xml:space="preserve">D. </w:t>
      </w:r>
      <w:r>
        <w:rPr>
          <w:rFonts w:ascii="宋体" w:hAnsi="宋体" w:eastAsia="宋体" w:cs="宋体"/>
          <w:color w:val="000000"/>
        </w:rPr>
        <w:t>辉煌成就提振中国自信</w:t>
      </w:r>
    </w:p>
    <w:p w14:paraId="3B4258D7">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日是第九个国家宪法日，</w:t>
      </w:r>
      <w:r>
        <w:rPr>
          <w:rFonts w:ascii="Times New Roman" w:hAnsi="Times New Roman" w:eastAsia="Times New Roman" w:cs="Times New Roman"/>
          <w:color w:val="000000"/>
        </w:rPr>
        <w:t>2022</w:t>
      </w:r>
      <w:r>
        <w:rPr>
          <w:rFonts w:ascii="宋体" w:hAnsi="宋体" w:eastAsia="宋体" w:cs="宋体"/>
          <w:color w:val="000000"/>
        </w:rPr>
        <w:t>年也是我国现行宪法公布施行四十周年。我市要求各学校举办形式多样的学习宪法活动。为此，青少年应该（</w:t>
      </w:r>
      <w:r>
        <w:rPr>
          <w:rFonts w:ascii="Times New Roman" w:hAnsi="Times New Roman" w:eastAsia="Times New Roman" w:cs="Times New Roman"/>
          <w:color w:val="000000"/>
        </w:rPr>
        <w:t xml:space="preserve">   </w:t>
      </w:r>
      <w:r>
        <w:rPr>
          <w:rFonts w:ascii="宋体" w:hAnsi="宋体" w:eastAsia="宋体" w:cs="宋体"/>
          <w:color w:val="000000"/>
        </w:rPr>
        <w:t>）</w:t>
      </w:r>
    </w:p>
    <w:p w14:paraId="05575FA4">
      <w:pPr>
        <w:spacing w:line="360" w:lineRule="auto"/>
        <w:jc w:val="left"/>
        <w:textAlignment w:val="center"/>
        <w:rPr>
          <w:color w:val="000000"/>
        </w:rPr>
      </w:pPr>
      <w:r>
        <w:rPr>
          <w:rFonts w:ascii="宋体" w:hAnsi="宋体" w:eastAsia="宋体" w:cs="宋体"/>
          <w:color w:val="000000"/>
        </w:rPr>
        <w:t>①了解我国宪法产生和发展的历程</w:t>
      </w:r>
      <w:r>
        <w:rPr>
          <w:color w:val="000000"/>
        </w:rPr>
        <w:t xml:space="preserve">        </w:t>
      </w:r>
      <w:r>
        <w:rPr>
          <w:rFonts w:ascii="宋体" w:hAnsi="宋体" w:eastAsia="宋体" w:cs="宋体"/>
          <w:color w:val="000000"/>
        </w:rPr>
        <w:t>②领会我国宪法的原则和精神</w:t>
      </w:r>
    </w:p>
    <w:p w14:paraId="418C17E2">
      <w:pPr>
        <w:spacing w:line="360" w:lineRule="auto"/>
        <w:jc w:val="left"/>
        <w:textAlignment w:val="center"/>
        <w:rPr>
          <w:color w:val="000000"/>
        </w:rPr>
      </w:pPr>
      <w:r>
        <w:rPr>
          <w:rFonts w:ascii="宋体" w:hAnsi="宋体" w:eastAsia="宋体" w:cs="宋体"/>
          <w:color w:val="000000"/>
        </w:rPr>
        <w:t>③理解宪法内容涵盖生活方方面面</w:t>
      </w:r>
      <w:r>
        <w:rPr>
          <w:color w:val="000000"/>
        </w:rPr>
        <w:t xml:space="preserve">        </w:t>
      </w:r>
      <w:r>
        <w:rPr>
          <w:rFonts w:ascii="宋体" w:hAnsi="宋体" w:eastAsia="宋体" w:cs="宋体"/>
          <w:color w:val="000000"/>
        </w:rPr>
        <w:t>④积极参与我国宪法宣传活动</w:t>
      </w:r>
    </w:p>
    <w:p w14:paraId="7C2302AE">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17A7608">
      <w:pPr>
        <w:spacing w:line="360" w:lineRule="auto"/>
        <w:jc w:val="left"/>
        <w:textAlignment w:val="center"/>
        <w:rPr>
          <w:color w:val="000000"/>
        </w:rPr>
      </w:pPr>
      <w:r>
        <w:rPr>
          <w:color w:val="000000"/>
        </w:rPr>
        <w:t xml:space="preserve">8. </w:t>
      </w:r>
      <w:r>
        <w:rPr>
          <w:rFonts w:ascii="宋体" w:hAnsi="宋体" w:eastAsia="宋体" w:cs="宋体"/>
          <w:color w:val="000000"/>
        </w:rPr>
        <w:t>近日，中共中央、国务院印发《党和国家机构改革方案》。聊城某中学九年级（</w:t>
      </w:r>
      <w:r>
        <w:rPr>
          <w:rFonts w:ascii="Times New Roman" w:hAnsi="Times New Roman" w:eastAsia="Times New Roman" w:cs="Times New Roman"/>
          <w:color w:val="000000"/>
        </w:rPr>
        <w:t>1</w:t>
      </w:r>
      <w:r>
        <w:rPr>
          <w:rFonts w:ascii="宋体" w:hAnsi="宋体" w:eastAsia="宋体" w:cs="宋体"/>
          <w:color w:val="000000"/>
        </w:rPr>
        <w:t>）班准备出一期专题板报，宣传国家机构</w:t>
      </w:r>
      <w:r>
        <w:rPr>
          <w:rFonts w:ascii="宋体" w:hAnsi="宋体" w:eastAsia="宋体" w:cs="宋体"/>
          <w:color w:val="000000"/>
          <w:position w:val="0"/>
        </w:rPr>
        <w:drawing>
          <wp:inline distT="0" distB="0" distL="114300" distR="114300">
            <wp:extent cx="133350" cy="177800"/>
            <wp:effectExtent l="0" t="0" r="0" b="13335"/>
            <wp:docPr id="1593246395" name="图片 159324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246395" name="图片 159324639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相关知识。下列适合作为本期板报内容的是（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84AB836">
      <w:pPr>
        <w:spacing w:line="360" w:lineRule="auto"/>
        <w:jc w:val="left"/>
        <w:textAlignment w:val="center"/>
        <w:rPr>
          <w:color w:val="000000"/>
        </w:rPr>
      </w:pPr>
      <w:r>
        <w:rPr>
          <w:rFonts w:ascii="宋体" w:hAnsi="宋体" w:eastAsia="宋体" w:cs="宋体"/>
          <w:color w:val="000000"/>
        </w:rPr>
        <w:t>①人民代表大会——人民行使国家权力的机关</w:t>
      </w:r>
    </w:p>
    <w:p w14:paraId="43DD6D12">
      <w:pPr>
        <w:spacing w:line="360" w:lineRule="auto"/>
        <w:jc w:val="left"/>
        <w:textAlignment w:val="center"/>
        <w:rPr>
          <w:color w:val="000000"/>
        </w:rPr>
      </w:pPr>
      <w:r>
        <w:rPr>
          <w:rFonts w:ascii="宋体" w:hAnsi="宋体" w:eastAsia="宋体" w:cs="宋体"/>
          <w:color w:val="000000"/>
        </w:rPr>
        <w:t>②人民政府——国家权力机关的执行机关</w:t>
      </w:r>
    </w:p>
    <w:p w14:paraId="69328505">
      <w:pPr>
        <w:spacing w:line="360" w:lineRule="auto"/>
        <w:jc w:val="left"/>
        <w:textAlignment w:val="center"/>
        <w:rPr>
          <w:color w:val="000000"/>
        </w:rPr>
      </w:pPr>
      <w:r>
        <w:rPr>
          <w:rFonts w:ascii="宋体" w:hAnsi="宋体" w:eastAsia="宋体" w:cs="宋体"/>
          <w:color w:val="000000"/>
        </w:rPr>
        <w:t>③监察委员会——行使监察权的机关</w:t>
      </w:r>
    </w:p>
    <w:p w14:paraId="1C6485CF">
      <w:pPr>
        <w:spacing w:line="360" w:lineRule="auto"/>
        <w:jc w:val="left"/>
        <w:textAlignment w:val="center"/>
        <w:rPr>
          <w:color w:val="000000"/>
        </w:rPr>
      </w:pPr>
      <w:r>
        <w:rPr>
          <w:rFonts w:ascii="宋体" w:hAnsi="宋体" w:eastAsia="宋体" w:cs="宋体"/>
          <w:color w:val="000000"/>
        </w:rPr>
        <w:t>④中国共产主义青年团——中国共产党领导的先进青年的群团组织</w:t>
      </w:r>
    </w:p>
    <w:p w14:paraId="746B1DF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①③④</w:t>
      </w:r>
    </w:p>
    <w:p w14:paraId="32F26F94">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20</w:t>
      </w:r>
      <w:r>
        <w:rPr>
          <w:rFonts w:ascii="楷体" w:hAnsi="楷体" w:eastAsia="楷体" w:cs="楷体"/>
          <w:color w:val="000000"/>
        </w:rPr>
        <w:t>日上午，吉尔吉斯斯坦总统萨德尔·扎帕罗夫一行来鲁访问，亲自到聊城中通客车股份有限公司上门“提车”——参加吉方采购</w:t>
      </w:r>
      <w:r>
        <w:rPr>
          <w:rFonts w:ascii="Times New Roman" w:hAnsi="Times New Roman" w:eastAsia="Times New Roman" w:cs="Times New Roman"/>
          <w:color w:val="000000"/>
        </w:rPr>
        <w:t>1000</w:t>
      </w:r>
      <w:r>
        <w:rPr>
          <w:rFonts w:ascii="楷体" w:hAnsi="楷体" w:eastAsia="楷体" w:cs="楷体"/>
          <w:color w:val="000000"/>
        </w:rPr>
        <w:t>辆燃气公交车下线仪式。山东重工旗下中通客车此次出口，是今年以来中国在“一带一路”沿线国家最大客车订单。依据材料回答下题</w:t>
      </w:r>
      <w:r>
        <w:rPr>
          <w:rFonts w:ascii="Times New Roman" w:hAnsi="Times New Roman" w:eastAsia="Times New Roman" w:cs="Times New Roman"/>
          <w:color w:val="000000"/>
        </w:rPr>
        <w:t>:</w:t>
      </w:r>
    </w:p>
    <w:p w14:paraId="057E8A2A">
      <w:pPr>
        <w:spacing w:line="360" w:lineRule="auto"/>
        <w:jc w:val="left"/>
        <w:textAlignment w:val="center"/>
        <w:rPr>
          <w:color w:val="000000"/>
        </w:rPr>
      </w:pPr>
      <w:r>
        <w:rPr>
          <w:color w:val="000000"/>
        </w:rPr>
        <w:t xml:space="preserve">9. </w:t>
      </w:r>
      <w:r>
        <w:rPr>
          <w:rFonts w:ascii="宋体" w:hAnsi="宋体" w:eastAsia="宋体" w:cs="宋体"/>
          <w:color w:val="000000"/>
        </w:rPr>
        <w:t>为抢抓“一带一路”倡议带来的巨大机遇，山东重工为所属企业搭建起一体化出口协同机制——由销售能力强的海外派驻人员担任“链长”总经理，统筹海外销售。公司出口产品近</w:t>
      </w:r>
      <w:r>
        <w:rPr>
          <w:rFonts w:ascii="Times New Roman" w:hAnsi="Times New Roman" w:eastAsia="Times New Roman" w:cs="Times New Roman"/>
          <w:color w:val="000000"/>
        </w:rPr>
        <w:t>3</w:t>
      </w:r>
      <w:r>
        <w:rPr>
          <w:rFonts w:ascii="宋体" w:hAnsi="宋体" w:eastAsia="宋体" w:cs="宋体"/>
          <w:color w:val="000000"/>
        </w:rPr>
        <w:t>年连续保持</w:t>
      </w:r>
      <w:r>
        <w:rPr>
          <w:rFonts w:ascii="Times New Roman" w:hAnsi="Times New Roman" w:eastAsia="Times New Roman" w:cs="Times New Roman"/>
          <w:color w:val="000000"/>
        </w:rPr>
        <w:t>60%</w:t>
      </w:r>
      <w:r>
        <w:rPr>
          <w:rFonts w:ascii="宋体" w:hAnsi="宋体" w:eastAsia="宋体" w:cs="宋体"/>
          <w:color w:val="000000"/>
        </w:rPr>
        <w:t>以上高速增长。这体现了（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24A490C7">
      <w:pPr>
        <w:spacing w:line="360" w:lineRule="auto"/>
        <w:jc w:val="left"/>
        <w:textAlignment w:val="center"/>
        <w:rPr>
          <w:color w:val="000000"/>
        </w:rPr>
      </w:pPr>
      <w:r>
        <w:rPr>
          <w:color w:val="000000"/>
        </w:rPr>
        <w:t xml:space="preserve">A. </w:t>
      </w:r>
      <w:r>
        <w:rPr>
          <w:rFonts w:ascii="宋体" w:hAnsi="宋体" w:eastAsia="宋体" w:cs="宋体"/>
          <w:color w:val="000000"/>
        </w:rPr>
        <w:t>高质量发展为我国奠定了根本政治前提</w:t>
      </w:r>
    </w:p>
    <w:p w14:paraId="1E3AD4F7">
      <w:pPr>
        <w:spacing w:line="360" w:lineRule="auto"/>
        <w:jc w:val="left"/>
        <w:textAlignment w:val="center"/>
        <w:rPr>
          <w:color w:val="000000"/>
        </w:rPr>
      </w:pPr>
      <w:r>
        <w:rPr>
          <w:color w:val="000000"/>
        </w:rPr>
        <w:t xml:space="preserve">B. </w:t>
      </w:r>
      <w:r>
        <w:rPr>
          <w:rFonts w:ascii="宋体" w:hAnsi="宋体" w:eastAsia="宋体" w:cs="宋体"/>
          <w:color w:val="000000"/>
        </w:rPr>
        <w:t>中国成为世界经济增长的唯一稳定器</w:t>
      </w:r>
    </w:p>
    <w:p w14:paraId="228E8DCF">
      <w:pPr>
        <w:spacing w:line="360" w:lineRule="auto"/>
        <w:jc w:val="left"/>
        <w:textAlignment w:val="center"/>
        <w:rPr>
          <w:color w:val="000000"/>
        </w:rPr>
      </w:pPr>
      <w:r>
        <w:rPr>
          <w:color w:val="000000"/>
        </w:rPr>
        <w:t xml:space="preserve">C. </w:t>
      </w:r>
      <w:r>
        <w:rPr>
          <w:rFonts w:ascii="宋体" w:hAnsi="宋体" w:eastAsia="宋体" w:cs="宋体"/>
          <w:color w:val="000000"/>
        </w:rPr>
        <w:t>改革开放是引领新发展格局的第一动力</w:t>
      </w:r>
    </w:p>
    <w:p w14:paraId="12321A64">
      <w:pPr>
        <w:spacing w:line="360" w:lineRule="auto"/>
        <w:jc w:val="left"/>
        <w:textAlignment w:val="center"/>
        <w:rPr>
          <w:color w:val="000000"/>
        </w:rPr>
      </w:pPr>
      <w:r>
        <w:rPr>
          <w:color w:val="000000"/>
        </w:rPr>
        <w:t xml:space="preserve">D. </w:t>
      </w:r>
      <w:r>
        <w:rPr>
          <w:rFonts w:ascii="宋体" w:hAnsi="宋体" w:eastAsia="宋体" w:cs="宋体"/>
          <w:color w:val="000000"/>
        </w:rPr>
        <w:t>我省推进改革开放，积极拓展国际市场</w:t>
      </w:r>
    </w:p>
    <w:p w14:paraId="680E7647">
      <w:pPr>
        <w:spacing w:line="360" w:lineRule="auto"/>
        <w:jc w:val="left"/>
        <w:textAlignment w:val="center"/>
        <w:rPr>
          <w:color w:val="000000"/>
        </w:rPr>
      </w:pPr>
      <w:r>
        <w:rPr>
          <w:color w:val="000000"/>
        </w:rPr>
        <w:t xml:space="preserve">10. </w:t>
      </w:r>
      <w:r>
        <w:rPr>
          <w:rFonts w:ascii="宋体" w:hAnsi="宋体" w:eastAsia="宋体" w:cs="宋体"/>
          <w:color w:val="000000"/>
        </w:rPr>
        <w:t>针对吉尔吉斯斯坦对公交车可靠性提出的要求，科研人员为该款车型配置了潍柴</w:t>
      </w:r>
      <w:r>
        <w:rPr>
          <w:rFonts w:ascii="Times New Roman" w:hAnsi="Times New Roman" w:eastAsia="Times New Roman" w:cs="Times New Roman"/>
          <w:color w:val="000000"/>
        </w:rPr>
        <w:t>WP7</w:t>
      </w:r>
      <w:r>
        <w:rPr>
          <w:rFonts w:ascii="宋体" w:hAnsi="宋体" w:eastAsia="宋体" w:cs="宋体"/>
          <w:color w:val="000000"/>
        </w:rPr>
        <w:t>高性能天然气发动机，采用全平低地板和大通道等设计，驾乘便利性、舒适性大为提升，可靠性达到世界一流水准。这表明（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0348F536">
      <w:pPr>
        <w:spacing w:line="360" w:lineRule="auto"/>
        <w:jc w:val="left"/>
        <w:textAlignment w:val="center"/>
        <w:rPr>
          <w:color w:val="000000"/>
        </w:rPr>
      </w:pPr>
      <w:r>
        <w:rPr>
          <w:rFonts w:ascii="宋体" w:hAnsi="宋体" w:eastAsia="宋体" w:cs="宋体"/>
          <w:color w:val="000000"/>
        </w:rPr>
        <w:t>①企业要自强奋斗、敢于突破和创新</w:t>
      </w:r>
      <w:r>
        <w:rPr>
          <w:color w:val="000000"/>
        </w:rPr>
        <w:t xml:space="preserve">            </w:t>
      </w:r>
    </w:p>
    <w:p w14:paraId="133D4506">
      <w:pPr>
        <w:spacing w:line="360" w:lineRule="auto"/>
        <w:jc w:val="left"/>
        <w:textAlignment w:val="center"/>
        <w:rPr>
          <w:color w:val="000000"/>
        </w:rPr>
      </w:pPr>
      <w:r>
        <w:rPr>
          <w:rFonts w:ascii="宋体" w:hAnsi="宋体" w:eastAsia="宋体" w:cs="宋体"/>
          <w:color w:val="000000"/>
        </w:rPr>
        <w:t>②提升创新能力是企业持续发展之基</w:t>
      </w:r>
    </w:p>
    <w:p w14:paraId="6A893C03">
      <w:pPr>
        <w:spacing w:line="360" w:lineRule="auto"/>
        <w:jc w:val="left"/>
        <w:textAlignment w:val="center"/>
        <w:rPr>
          <w:color w:val="000000"/>
        </w:rPr>
      </w:pPr>
      <w:r>
        <w:rPr>
          <w:rFonts w:ascii="宋体" w:hAnsi="宋体" w:eastAsia="宋体" w:cs="宋体"/>
          <w:color w:val="000000"/>
        </w:rPr>
        <w:t>③唯创新者进，唯创新者强，唯创新者胜</w:t>
      </w:r>
      <w:r>
        <w:rPr>
          <w:color w:val="000000"/>
        </w:rPr>
        <w:t xml:space="preserve">        </w:t>
      </w:r>
    </w:p>
    <w:p w14:paraId="5CC121E8">
      <w:pPr>
        <w:spacing w:line="360" w:lineRule="auto"/>
        <w:jc w:val="left"/>
        <w:textAlignment w:val="center"/>
        <w:rPr>
          <w:color w:val="000000"/>
        </w:rPr>
      </w:pPr>
      <w:r>
        <w:rPr>
          <w:rFonts w:ascii="宋体" w:hAnsi="宋体" w:eastAsia="宋体" w:cs="宋体"/>
          <w:color w:val="000000"/>
        </w:rPr>
        <w:t>④我市在尖端技术领域走在世界前列</w:t>
      </w:r>
    </w:p>
    <w:p w14:paraId="22D624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6C1CC4CB">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日，《中华人民共和国反电信网络诈骗法》、《药品网络销售监督管理办法》等新法新规开始施行。要使这些法律法规得到落实，政府必须（</w:t>
      </w:r>
      <w:r>
        <w:rPr>
          <w:rFonts w:ascii="Times New Roman" w:hAnsi="Times New Roman" w:eastAsia="Times New Roman" w:cs="Times New Roman"/>
          <w:color w:val="000000"/>
        </w:rPr>
        <w:t xml:space="preserve">   </w:t>
      </w:r>
      <w:r>
        <w:rPr>
          <w:rFonts w:ascii="宋体" w:hAnsi="宋体" w:eastAsia="宋体" w:cs="宋体"/>
          <w:color w:val="000000"/>
        </w:rPr>
        <w:t>）</w:t>
      </w:r>
    </w:p>
    <w:p w14:paraId="238DEFD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科学立法</w:t>
      </w:r>
      <w:r>
        <w:rPr>
          <w:color w:val="000000"/>
        </w:rPr>
        <w:tab/>
      </w:r>
      <w:r>
        <w:rPr>
          <w:color w:val="000000"/>
        </w:rPr>
        <w:t xml:space="preserve">B. </w:t>
      </w:r>
      <w:r>
        <w:rPr>
          <w:rFonts w:ascii="宋体" w:hAnsi="宋体" w:eastAsia="宋体" w:cs="宋体"/>
          <w:color w:val="000000"/>
        </w:rPr>
        <w:t>依法行政</w:t>
      </w:r>
      <w:r>
        <w:rPr>
          <w:color w:val="000000"/>
        </w:rPr>
        <w:tab/>
      </w:r>
      <w:r>
        <w:rPr>
          <w:color w:val="000000"/>
        </w:rPr>
        <w:t xml:space="preserve">C. </w:t>
      </w:r>
      <w:r>
        <w:rPr>
          <w:rFonts w:ascii="宋体" w:hAnsi="宋体" w:eastAsia="宋体" w:cs="宋体"/>
          <w:color w:val="000000"/>
        </w:rPr>
        <w:t>公正司法</w:t>
      </w:r>
      <w:r>
        <w:rPr>
          <w:color w:val="000000"/>
        </w:rPr>
        <w:tab/>
      </w:r>
      <w:r>
        <w:rPr>
          <w:color w:val="000000"/>
        </w:rPr>
        <w:t xml:space="preserve">D. </w:t>
      </w:r>
      <w:r>
        <w:rPr>
          <w:rFonts w:ascii="宋体" w:hAnsi="宋体" w:eastAsia="宋体" w:cs="宋体"/>
          <w:color w:val="000000"/>
        </w:rPr>
        <w:t>依法执政</w:t>
      </w:r>
    </w:p>
    <w:p w14:paraId="40026C1F">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2023</w:t>
      </w:r>
      <w:r>
        <w:rPr>
          <w:rFonts w:ascii="宋体" w:hAnsi="宋体" w:eastAsia="宋体" w:cs="宋体"/>
          <w:color w:val="000000"/>
        </w:rPr>
        <w:t>年“五一”假期，“好客山东”是毫无疑问的顶流。青岛、聊城、淄博……到处都是“人从众”。青岛地铁延时运营、聊城推荐美食攻略、淄博烧烤商家劝退排队“长龙”……这些充满人情味的服务，构成了“好客山东”的流量密码。要使“好客山东”健康发展，需要（</w:t>
      </w:r>
      <w:r>
        <w:rPr>
          <w:rFonts w:ascii="Times New Roman" w:hAnsi="Times New Roman" w:eastAsia="Times New Roman" w:cs="Times New Roman"/>
          <w:color w:val="000000"/>
        </w:rPr>
        <w:t xml:space="preserve">   </w:t>
      </w:r>
      <w:r>
        <w:rPr>
          <w:rFonts w:ascii="宋体" w:hAnsi="宋体" w:eastAsia="宋体" w:cs="宋体"/>
          <w:color w:val="000000"/>
        </w:rPr>
        <w:t>）</w:t>
      </w:r>
    </w:p>
    <w:p w14:paraId="5D649D97">
      <w:pPr>
        <w:spacing w:line="360" w:lineRule="auto"/>
        <w:jc w:val="left"/>
        <w:textAlignment w:val="center"/>
        <w:rPr>
          <w:color w:val="000000"/>
        </w:rPr>
      </w:pPr>
      <w:r>
        <w:rPr>
          <w:rFonts w:ascii="宋体" w:hAnsi="宋体" w:eastAsia="宋体" w:cs="宋体"/>
          <w:color w:val="000000"/>
        </w:rPr>
        <w:t>①各地不仅重视风景，也要关注人文</w:t>
      </w:r>
      <w:r>
        <w:rPr>
          <w:color w:val="000000"/>
        </w:rPr>
        <w:t xml:space="preserve">        </w:t>
      </w:r>
      <w:r>
        <w:rPr>
          <w:rFonts w:ascii="宋体" w:hAnsi="宋体" w:eastAsia="宋体" w:cs="宋体"/>
          <w:color w:val="000000"/>
        </w:rPr>
        <w:t>②从业者依法经营，诚信经营</w:t>
      </w:r>
    </w:p>
    <w:p w14:paraId="1432D0C8">
      <w:pPr>
        <w:spacing w:line="360" w:lineRule="auto"/>
        <w:jc w:val="left"/>
        <w:textAlignment w:val="center"/>
        <w:rPr>
          <w:color w:val="000000"/>
        </w:rPr>
      </w:pPr>
      <w:r>
        <w:rPr>
          <w:rFonts w:ascii="宋体" w:hAnsi="宋体" w:eastAsia="宋体" w:cs="宋体"/>
          <w:color w:val="000000"/>
        </w:rPr>
        <w:t>③各部门把支持旅游业作为中心工作</w:t>
      </w:r>
      <w:r>
        <w:rPr>
          <w:color w:val="000000"/>
        </w:rPr>
        <w:t xml:space="preserve">        </w:t>
      </w:r>
      <w:r>
        <w:rPr>
          <w:rFonts w:ascii="宋体" w:hAnsi="宋体" w:eastAsia="宋体" w:cs="宋体"/>
          <w:color w:val="000000"/>
        </w:rPr>
        <w:t>④政府统筹管理，完善公共服务</w:t>
      </w:r>
    </w:p>
    <w:p w14:paraId="6BE1952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AC80FCC">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年，聊城市委、市政府把幸福食堂建设作为一项重要民生工程重点推动，在东昌府区、茌平区、高新区、经济开发区、度假区先行试点，共建设了</w:t>
      </w:r>
      <w:r>
        <w:rPr>
          <w:rFonts w:ascii="Times New Roman" w:hAnsi="Times New Roman" w:eastAsia="Times New Roman" w:cs="Times New Roman"/>
          <w:color w:val="000000"/>
        </w:rPr>
        <w:t>52</w:t>
      </w:r>
      <w:r>
        <w:rPr>
          <w:rFonts w:ascii="宋体" w:hAnsi="宋体" w:eastAsia="宋体" w:cs="宋体"/>
          <w:color w:val="000000"/>
        </w:rPr>
        <w:t>处幸福食堂，让老年人在家门口吃上营养丰富、价格实惠的“爱心餐”。建设幸福食堂（</w:t>
      </w:r>
      <w:r>
        <w:rPr>
          <w:rFonts w:ascii="Times New Roman" w:hAnsi="Times New Roman" w:eastAsia="Times New Roman" w:cs="Times New Roman"/>
          <w:color w:val="000000"/>
        </w:rPr>
        <w:t xml:space="preserve">   </w:t>
      </w:r>
      <w:r>
        <w:rPr>
          <w:rFonts w:ascii="宋体" w:hAnsi="宋体" w:eastAsia="宋体" w:cs="宋体"/>
          <w:color w:val="000000"/>
        </w:rPr>
        <w:t>）</w:t>
      </w:r>
    </w:p>
    <w:p w14:paraId="49B34505">
      <w:pPr>
        <w:spacing w:line="360" w:lineRule="auto"/>
        <w:jc w:val="left"/>
        <w:textAlignment w:val="center"/>
        <w:rPr>
          <w:color w:val="000000"/>
        </w:rPr>
      </w:pPr>
      <w:r>
        <w:rPr>
          <w:rFonts w:ascii="宋体" w:hAnsi="宋体" w:eastAsia="宋体" w:cs="宋体"/>
          <w:color w:val="000000"/>
        </w:rPr>
        <w:t>①保障了老年人乐享“舌尖上的温暖”</w:t>
      </w:r>
      <w:r>
        <w:rPr>
          <w:color w:val="000000"/>
        </w:rPr>
        <w:t xml:space="preserve">        </w:t>
      </w:r>
      <w:r>
        <w:rPr>
          <w:rFonts w:ascii="宋体" w:hAnsi="宋体" w:eastAsia="宋体" w:cs="宋体"/>
          <w:color w:val="000000"/>
        </w:rPr>
        <w:t>②完美解决了我市人口老龄化加剧问题</w:t>
      </w:r>
    </w:p>
    <w:p w14:paraId="007D8090">
      <w:pPr>
        <w:spacing w:line="360" w:lineRule="auto"/>
        <w:jc w:val="left"/>
        <w:textAlignment w:val="center"/>
        <w:rPr>
          <w:color w:val="000000"/>
        </w:rPr>
      </w:pPr>
      <w:r>
        <w:rPr>
          <w:rFonts w:ascii="宋体" w:hAnsi="宋体" w:eastAsia="宋体" w:cs="宋体"/>
          <w:color w:val="000000"/>
        </w:rPr>
        <w:t>③提升了老年人的获得感、幸福感</w:t>
      </w:r>
      <w:r>
        <w:rPr>
          <w:color w:val="000000"/>
        </w:rPr>
        <w:t xml:space="preserve">            </w:t>
      </w:r>
      <w:r>
        <w:rPr>
          <w:rFonts w:ascii="宋体" w:hAnsi="宋体" w:eastAsia="宋体" w:cs="宋体"/>
          <w:color w:val="000000"/>
        </w:rPr>
        <w:t>④提高了居家养老水平，增进了民生福祉</w:t>
      </w:r>
    </w:p>
    <w:p w14:paraId="7BFB029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3087445">
      <w:pPr>
        <w:spacing w:line="360" w:lineRule="auto"/>
        <w:jc w:val="left"/>
        <w:textAlignment w:val="center"/>
        <w:rPr>
          <w:color w:val="000000"/>
        </w:rPr>
      </w:pPr>
      <w:r>
        <w:rPr>
          <w:color w:val="000000"/>
        </w:rPr>
        <w:t xml:space="preserve">14. </w:t>
      </w:r>
      <w:r>
        <w:rPr>
          <w:rFonts w:ascii="宋体" w:hAnsi="宋体" w:eastAsia="宋体" w:cs="宋体"/>
          <w:color w:val="000000"/>
        </w:rPr>
        <w:t>雄安新区按照</w:t>
      </w:r>
      <w:r>
        <w:rPr>
          <w:rFonts w:ascii="Times New Roman" w:hAnsi="Times New Roman" w:eastAsia="Times New Roman" w:cs="Times New Roman"/>
          <w:color w:val="000000"/>
        </w:rPr>
        <w:t>5</w:t>
      </w:r>
      <w:r>
        <w:rPr>
          <w:rFonts w:ascii="宋体" w:hAnsi="宋体" w:eastAsia="宋体" w:cs="宋体"/>
          <w:color w:val="000000"/>
        </w:rPr>
        <w:t>分钟、</w:t>
      </w:r>
      <w:r>
        <w:rPr>
          <w:rFonts w:ascii="Times New Roman" w:hAnsi="Times New Roman" w:eastAsia="Times New Roman" w:cs="Times New Roman"/>
          <w:color w:val="000000"/>
        </w:rPr>
        <w:t>10</w:t>
      </w:r>
      <w:r>
        <w:rPr>
          <w:rFonts w:ascii="宋体" w:hAnsi="宋体" w:eastAsia="宋体" w:cs="宋体"/>
          <w:color w:val="000000"/>
        </w:rPr>
        <w:t>分钟、</w:t>
      </w:r>
      <w:r>
        <w:rPr>
          <w:rFonts w:ascii="Times New Roman" w:hAnsi="Times New Roman" w:eastAsia="Times New Roman" w:cs="Times New Roman"/>
          <w:color w:val="000000"/>
        </w:rPr>
        <w:t>15</w:t>
      </w:r>
      <w:r>
        <w:rPr>
          <w:rFonts w:ascii="宋体" w:hAnsi="宋体" w:eastAsia="宋体" w:cs="宋体"/>
          <w:color w:val="000000"/>
        </w:rPr>
        <w:t>分钟生活圈要求，高标准规划建设学前教育、义务教育、高中阶段教育等</w:t>
      </w:r>
      <w:r>
        <w:rPr>
          <w:rFonts w:ascii="Times New Roman" w:hAnsi="Times New Roman" w:eastAsia="Times New Roman" w:cs="Times New Roman"/>
          <w:color w:val="000000"/>
        </w:rPr>
        <w:t>22</w:t>
      </w:r>
      <w:r>
        <w:rPr>
          <w:rFonts w:ascii="宋体" w:hAnsi="宋体" w:eastAsia="宋体" w:cs="宋体"/>
          <w:color w:val="000000"/>
        </w:rPr>
        <w:t>所学校，打造京津冀教育新高地。上述举措有助于（</w:t>
      </w:r>
      <w:r>
        <w:rPr>
          <w:rFonts w:ascii="Times New Roman" w:hAnsi="Times New Roman" w:eastAsia="Times New Roman" w:cs="Times New Roman"/>
          <w:color w:val="000000"/>
        </w:rPr>
        <w:t xml:space="preserve">   </w:t>
      </w:r>
      <w:r>
        <w:rPr>
          <w:rFonts w:ascii="宋体" w:hAnsi="宋体" w:eastAsia="宋体" w:cs="宋体"/>
          <w:color w:val="000000"/>
        </w:rPr>
        <w:t>）</w:t>
      </w:r>
    </w:p>
    <w:p w14:paraId="15B71D10">
      <w:pPr>
        <w:spacing w:line="360" w:lineRule="auto"/>
        <w:jc w:val="left"/>
        <w:textAlignment w:val="center"/>
        <w:rPr>
          <w:color w:val="000000"/>
        </w:rPr>
      </w:pPr>
      <w:r>
        <w:rPr>
          <w:rFonts w:ascii="宋体" w:hAnsi="宋体" w:eastAsia="宋体" w:cs="宋体"/>
          <w:color w:val="000000"/>
        </w:rPr>
        <w:t>①推进教育均衡、优质发展</w:t>
      </w:r>
      <w:r>
        <w:rPr>
          <w:color w:val="000000"/>
        </w:rPr>
        <w:t xml:space="preserve">        </w:t>
      </w:r>
      <w:r>
        <w:rPr>
          <w:rFonts w:ascii="宋体" w:hAnsi="宋体" w:eastAsia="宋体" w:cs="宋体"/>
          <w:color w:val="000000"/>
        </w:rPr>
        <w:t>②确保公民受教育权都能得以实现</w:t>
      </w:r>
    </w:p>
    <w:p w14:paraId="59DED5D3">
      <w:pPr>
        <w:spacing w:line="360" w:lineRule="auto"/>
        <w:jc w:val="left"/>
        <w:textAlignment w:val="center"/>
        <w:rPr>
          <w:color w:val="000000"/>
        </w:rPr>
      </w:pPr>
      <w:r>
        <w:rPr>
          <w:rFonts w:ascii="宋体" w:hAnsi="宋体" w:eastAsia="宋体" w:cs="宋体"/>
          <w:color w:val="000000"/>
        </w:rPr>
        <w:t>③构建公平正义的美好社会</w:t>
      </w:r>
      <w:r>
        <w:rPr>
          <w:color w:val="000000"/>
        </w:rPr>
        <w:t xml:space="preserve">        </w:t>
      </w:r>
      <w:r>
        <w:rPr>
          <w:rFonts w:ascii="宋体" w:hAnsi="宋体" w:eastAsia="宋体" w:cs="宋体"/>
          <w:color w:val="000000"/>
        </w:rPr>
        <w:t>④落实以人民为中心的发展思想</w:t>
      </w:r>
    </w:p>
    <w:p w14:paraId="2318979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2C4456D8">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2023</w:t>
      </w:r>
      <w:r>
        <w:rPr>
          <w:rFonts w:ascii="宋体" w:hAnsi="宋体" w:eastAsia="宋体" w:cs="宋体"/>
          <w:color w:val="000000"/>
        </w:rPr>
        <w:t>年，我市某生态农场引进紫珠番茄、草莓番茄、羊角蜜等特色果蔬品种，提升配套设施水平，打造休闲采摘生态农场品牌，目前已吸引周围县市区</w:t>
      </w:r>
      <w:r>
        <w:rPr>
          <w:rFonts w:ascii="Times New Roman" w:hAnsi="Times New Roman" w:eastAsia="Times New Roman" w:cs="Times New Roman"/>
          <w:color w:val="000000"/>
        </w:rPr>
        <w:t>8</w:t>
      </w:r>
      <w:r>
        <w:rPr>
          <w:rFonts w:ascii="宋体" w:hAnsi="宋体" w:eastAsia="宋体" w:cs="宋体"/>
          <w:color w:val="000000"/>
        </w:rPr>
        <w:t>万多人前来游玩。这有利于（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7BE80887">
      <w:pPr>
        <w:spacing w:line="360" w:lineRule="auto"/>
        <w:jc w:val="left"/>
        <w:textAlignment w:val="center"/>
        <w:rPr>
          <w:color w:val="000000"/>
        </w:rPr>
      </w:pPr>
      <w:r>
        <w:rPr>
          <w:rFonts w:ascii="宋体" w:hAnsi="宋体" w:eastAsia="宋体" w:cs="宋体"/>
          <w:color w:val="000000"/>
        </w:rPr>
        <w:t>①摒弃传统种植业，寻找新的经济增长点</w:t>
      </w:r>
      <w:r>
        <w:rPr>
          <w:color w:val="000000"/>
        </w:rPr>
        <w:t xml:space="preserve">        </w:t>
      </w:r>
      <w:r>
        <w:rPr>
          <w:rFonts w:ascii="宋体" w:hAnsi="宋体" w:eastAsia="宋体" w:cs="宋体"/>
          <w:color w:val="000000"/>
        </w:rPr>
        <w:t>②打造生态产业，推动乡村振兴</w:t>
      </w:r>
    </w:p>
    <w:p w14:paraId="3BDC786F">
      <w:pPr>
        <w:spacing w:line="360" w:lineRule="auto"/>
        <w:jc w:val="left"/>
        <w:textAlignment w:val="center"/>
        <w:rPr>
          <w:color w:val="000000"/>
        </w:rPr>
      </w:pPr>
      <w:r>
        <w:rPr>
          <w:rFonts w:ascii="宋体" w:hAnsi="宋体" w:eastAsia="宋体" w:cs="宋体"/>
          <w:color w:val="000000"/>
        </w:rPr>
        <w:t>③促进农民增产增收，巩固脱贫攻坚成果</w:t>
      </w:r>
      <w:r>
        <w:rPr>
          <w:color w:val="000000"/>
        </w:rPr>
        <w:t xml:space="preserve">        </w:t>
      </w:r>
      <w:r>
        <w:rPr>
          <w:rFonts w:ascii="宋体" w:hAnsi="宋体" w:eastAsia="宋体" w:cs="宋体"/>
          <w:color w:val="000000"/>
        </w:rPr>
        <w:t>④体验劳动生活，增长农业知识</w:t>
      </w:r>
    </w:p>
    <w:p w14:paraId="7B2451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45F1153B">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26</w:t>
      </w:r>
      <w:r>
        <w:rPr>
          <w:rFonts w:ascii="宋体" w:hAnsi="宋体" w:eastAsia="宋体" w:cs="宋体"/>
          <w:color w:val="000000"/>
        </w:rPr>
        <w:t>日，山东省中医药文化宣教基地在聊城古城区揭牌。揭牌仪式上，</w:t>
      </w:r>
      <w:r>
        <w:rPr>
          <w:rFonts w:ascii="Times New Roman" w:hAnsi="Times New Roman" w:eastAsia="Times New Roman" w:cs="Times New Roman"/>
          <w:color w:val="000000"/>
        </w:rPr>
        <w:t>22</w:t>
      </w:r>
      <w:r>
        <w:rPr>
          <w:rFonts w:ascii="宋体" w:hAnsi="宋体" w:eastAsia="宋体" w:cs="宋体"/>
          <w:color w:val="000000"/>
        </w:rPr>
        <w:t>名小学生一起诵读了中医经典—《黄帝内经·素问》和《大医精诚》部分篇章，展现了中医药文化的独特魅力。这有助于（</w:t>
      </w:r>
      <w:r>
        <w:rPr>
          <w:rFonts w:ascii="Times New Roman" w:hAnsi="Times New Roman" w:eastAsia="Times New Roman" w:cs="Times New Roman"/>
          <w:color w:val="000000"/>
        </w:rPr>
        <w:t xml:space="preserve">   </w:t>
      </w:r>
      <w:r>
        <w:rPr>
          <w:rFonts w:ascii="宋体" w:hAnsi="宋体" w:eastAsia="宋体" w:cs="宋体"/>
          <w:color w:val="000000"/>
        </w:rPr>
        <w:t>）</w:t>
      </w:r>
    </w:p>
    <w:p w14:paraId="052782DF">
      <w:pPr>
        <w:spacing w:line="360" w:lineRule="auto"/>
        <w:jc w:val="left"/>
        <w:textAlignment w:val="center"/>
        <w:rPr>
          <w:color w:val="000000"/>
        </w:rPr>
      </w:pPr>
      <w:r>
        <w:rPr>
          <w:rFonts w:ascii="宋体" w:hAnsi="宋体" w:eastAsia="宋体" w:cs="宋体"/>
          <w:color w:val="000000"/>
        </w:rPr>
        <w:t>①推动中医药文化薪火相传</w:t>
      </w:r>
      <w:r>
        <w:rPr>
          <w:color w:val="000000"/>
        </w:rPr>
        <w:t xml:space="preserve">        </w:t>
      </w:r>
      <w:r>
        <w:rPr>
          <w:rFonts w:ascii="宋体" w:hAnsi="宋体" w:eastAsia="宋体" w:cs="宋体"/>
          <w:color w:val="000000"/>
        </w:rPr>
        <w:t>②坚定文化自信，增强民族自豪感</w:t>
      </w:r>
    </w:p>
    <w:p w14:paraId="7345191A">
      <w:pPr>
        <w:spacing w:line="360" w:lineRule="auto"/>
        <w:jc w:val="left"/>
        <w:textAlignment w:val="center"/>
        <w:rPr>
          <w:color w:val="000000"/>
        </w:rPr>
      </w:pPr>
      <w:r>
        <w:rPr>
          <w:rFonts w:ascii="宋体" w:hAnsi="宋体" w:eastAsia="宋体" w:cs="宋体"/>
          <w:color w:val="000000"/>
        </w:rPr>
        <w:t>③激发青少年的爱国主义情感</w:t>
      </w:r>
      <w:r>
        <w:rPr>
          <w:color w:val="000000"/>
        </w:rPr>
        <w:t xml:space="preserve">        </w:t>
      </w:r>
      <w:r>
        <w:rPr>
          <w:rFonts w:ascii="宋体" w:hAnsi="宋体" w:eastAsia="宋体" w:cs="宋体"/>
          <w:color w:val="000000"/>
        </w:rPr>
        <w:t>④推进依法治市，共建幸福新聊城</w:t>
      </w:r>
    </w:p>
    <w:p w14:paraId="5F537110">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A891CA7">
      <w:pPr>
        <w:spacing w:line="360" w:lineRule="auto"/>
        <w:jc w:val="left"/>
        <w:textAlignment w:val="center"/>
        <w:rPr>
          <w:color w:val="000000"/>
        </w:rPr>
      </w:pPr>
      <w:r>
        <w:rPr>
          <w:color w:val="000000"/>
        </w:rPr>
        <w:t xml:space="preserve">17. </w:t>
      </w:r>
      <w:r>
        <w:rPr>
          <w:rFonts w:ascii="宋体" w:hAnsi="宋体" w:eastAsia="宋体" w:cs="宋体"/>
          <w:color w:val="000000"/>
        </w:rPr>
        <w:t>《烈士公祭办法》自</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日起施行。该办法要求各级各类学校组织学生以适当方式参加烈士公祭，发挥公祭活动对青少年的教育作用。其作用在于（</w:t>
      </w:r>
      <w:r>
        <w:rPr>
          <w:rFonts w:ascii="Times New Roman" w:hAnsi="Times New Roman" w:eastAsia="Times New Roman" w:cs="Times New Roman"/>
          <w:color w:val="000000"/>
        </w:rPr>
        <w:t xml:space="preserve">   </w:t>
      </w:r>
      <w:r>
        <w:rPr>
          <w:rFonts w:ascii="宋体" w:hAnsi="宋体" w:eastAsia="宋体" w:cs="宋体"/>
          <w:color w:val="000000"/>
        </w:rPr>
        <w:t>）</w:t>
      </w:r>
    </w:p>
    <w:p w14:paraId="05E1ADE6">
      <w:pPr>
        <w:spacing w:line="360" w:lineRule="auto"/>
        <w:jc w:val="left"/>
        <w:textAlignment w:val="center"/>
        <w:rPr>
          <w:color w:val="000000"/>
        </w:rPr>
      </w:pPr>
      <w:r>
        <w:rPr>
          <w:rFonts w:ascii="宋体" w:hAnsi="宋体" w:eastAsia="宋体" w:cs="宋体"/>
          <w:color w:val="000000"/>
        </w:rPr>
        <w:t>①要参与网上祭奠英烈活动</w:t>
      </w:r>
      <w:r>
        <w:rPr>
          <w:color w:val="000000"/>
        </w:rPr>
        <w:t xml:space="preserve">        </w:t>
      </w:r>
      <w:r>
        <w:rPr>
          <w:rFonts w:ascii="宋体" w:hAnsi="宋体" w:eastAsia="宋体" w:cs="宋体"/>
          <w:color w:val="000000"/>
        </w:rPr>
        <w:t>②赓续红色血脉，根植红色基因</w:t>
      </w:r>
    </w:p>
    <w:p w14:paraId="259507F9">
      <w:pPr>
        <w:spacing w:line="360" w:lineRule="auto"/>
        <w:jc w:val="left"/>
        <w:textAlignment w:val="center"/>
        <w:rPr>
          <w:color w:val="000000"/>
        </w:rPr>
      </w:pPr>
      <w:r>
        <w:rPr>
          <w:rFonts w:ascii="宋体" w:hAnsi="宋体" w:eastAsia="宋体" w:cs="宋体"/>
          <w:color w:val="000000"/>
        </w:rPr>
        <w:t>③弘扬社会主义核心价值观</w:t>
      </w:r>
      <w:r>
        <w:rPr>
          <w:color w:val="000000"/>
        </w:rPr>
        <w:t xml:space="preserve">        </w:t>
      </w:r>
      <w:r>
        <w:rPr>
          <w:rFonts w:ascii="宋体" w:hAnsi="宋体" w:eastAsia="宋体" w:cs="宋体"/>
          <w:color w:val="000000"/>
        </w:rPr>
        <w:t>④牢记烈士功绩，传承民族精神</w:t>
      </w:r>
    </w:p>
    <w:p w14:paraId="5039F91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00784C45">
      <w:pPr>
        <w:spacing w:line="360" w:lineRule="auto"/>
        <w:jc w:val="left"/>
        <w:textAlignment w:val="center"/>
        <w:rPr>
          <w:color w:val="000000"/>
        </w:rPr>
      </w:pPr>
      <w:r>
        <w:rPr>
          <w:color w:val="000000"/>
        </w:rPr>
        <w:t xml:space="preserve">18. </w:t>
      </w:r>
      <w:r>
        <w:rPr>
          <w:rFonts w:ascii="宋体" w:hAnsi="宋体" w:eastAsia="宋体" w:cs="宋体"/>
          <w:color w:val="000000"/>
        </w:rPr>
        <w:t>国家主席习近平在博整亚洲论坛</w:t>
      </w:r>
      <w:r>
        <w:rPr>
          <w:rFonts w:ascii="Times New Roman" w:hAnsi="Times New Roman" w:eastAsia="Times New Roman" w:cs="Times New Roman"/>
          <w:color w:val="000000"/>
        </w:rPr>
        <w:t>2022</w:t>
      </w:r>
      <w:r>
        <w:rPr>
          <w:rFonts w:ascii="宋体" w:hAnsi="宋体" w:eastAsia="宋体" w:cs="宋体"/>
          <w:color w:val="000000"/>
        </w:rPr>
        <w:t>年年会开幕式上，首次提出全球安全倡议。明确回答了“世界需要什么样的安全理念、各国怎样实现共同安全”的时代课题。这（</w:t>
      </w:r>
      <w:r>
        <w:rPr>
          <w:rFonts w:ascii="Times New Roman" w:hAnsi="Times New Roman" w:eastAsia="Times New Roman" w:cs="Times New Roman"/>
          <w:color w:val="000000"/>
        </w:rPr>
        <w:t xml:space="preserve">   </w:t>
      </w:r>
      <w:r>
        <w:rPr>
          <w:rFonts w:ascii="宋体" w:hAnsi="宋体" w:eastAsia="宋体" w:cs="宋体"/>
          <w:color w:val="000000"/>
        </w:rPr>
        <w:t>）</w:t>
      </w:r>
    </w:p>
    <w:p w14:paraId="47DF7CDA">
      <w:pPr>
        <w:spacing w:line="360" w:lineRule="auto"/>
        <w:jc w:val="left"/>
        <w:textAlignment w:val="center"/>
        <w:rPr>
          <w:color w:val="000000"/>
        </w:rPr>
      </w:pPr>
      <w:r>
        <w:rPr>
          <w:rFonts w:ascii="宋体" w:hAnsi="宋体" w:eastAsia="宋体" w:cs="宋体"/>
          <w:color w:val="000000"/>
        </w:rPr>
        <w:t>①展现了中国担当和中国智慧</w:t>
      </w:r>
      <w:r>
        <w:rPr>
          <w:color w:val="000000"/>
        </w:rPr>
        <w:t xml:space="preserve">        </w:t>
      </w:r>
      <w:r>
        <w:rPr>
          <w:rFonts w:ascii="宋体" w:hAnsi="宋体" w:eastAsia="宋体" w:cs="宋体"/>
          <w:color w:val="000000"/>
        </w:rPr>
        <w:t>②彰显了中国在国际事务中的主导地位</w:t>
      </w:r>
    </w:p>
    <w:p w14:paraId="4A5AFBED">
      <w:pPr>
        <w:spacing w:line="360" w:lineRule="auto"/>
        <w:jc w:val="left"/>
        <w:textAlignment w:val="center"/>
        <w:rPr>
          <w:color w:val="000000"/>
        </w:rPr>
      </w:pPr>
      <w:r>
        <w:rPr>
          <w:rFonts w:ascii="宋体" w:hAnsi="宋体" w:eastAsia="宋体" w:cs="宋体"/>
          <w:color w:val="000000"/>
        </w:rPr>
        <w:t>③丰富了人类命运共同体内涵</w:t>
      </w:r>
      <w:r>
        <w:rPr>
          <w:color w:val="000000"/>
        </w:rPr>
        <w:t xml:space="preserve">        </w:t>
      </w:r>
      <w:r>
        <w:rPr>
          <w:rFonts w:ascii="宋体" w:hAnsi="宋体" w:eastAsia="宋体" w:cs="宋体"/>
          <w:color w:val="000000"/>
        </w:rPr>
        <w:t>④贡献了解决全球安全问题的中国方案</w:t>
      </w:r>
    </w:p>
    <w:p w14:paraId="02C83A9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7BC9BC3B">
      <w:pPr>
        <w:spacing w:line="360" w:lineRule="auto"/>
        <w:jc w:val="left"/>
        <w:textAlignment w:val="center"/>
        <w:rPr>
          <w:color w:val="000000"/>
        </w:rPr>
      </w:pPr>
      <w:r>
        <w:rPr>
          <w:color w:val="000000"/>
        </w:rPr>
        <w:t xml:space="preserve">19. </w:t>
      </w:r>
      <w:r>
        <w:rPr>
          <w:rFonts w:ascii="宋体" w:hAnsi="宋体" w:eastAsia="宋体" w:cs="宋体"/>
          <w:color w:val="000000"/>
        </w:rPr>
        <w:t>关注、点评新闻是学习道德与法治的重要途径。下列表格中微新闻和微点评对应恰当的是（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650"/>
        <w:gridCol w:w="4230"/>
      </w:tblGrid>
      <w:tr w14:paraId="08EE8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E9A19F">
            <w:pPr>
              <w:spacing w:line="360" w:lineRule="auto"/>
              <w:jc w:val="left"/>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39D1D1">
            <w:pPr>
              <w:spacing w:line="360" w:lineRule="auto"/>
              <w:jc w:val="left"/>
              <w:textAlignment w:val="center"/>
              <w:rPr>
                <w:color w:val="000000"/>
              </w:rPr>
            </w:pPr>
            <w:r>
              <w:rPr>
                <w:rFonts w:ascii="宋体" w:hAnsi="宋体" w:eastAsia="宋体" w:cs="宋体"/>
                <w:color w:val="000000"/>
              </w:rPr>
              <w:t>微新闻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570F4E">
            <w:pPr>
              <w:spacing w:line="360" w:lineRule="auto"/>
              <w:jc w:val="left"/>
              <w:textAlignment w:val="center"/>
              <w:rPr>
                <w:color w:val="000000"/>
              </w:rPr>
            </w:pPr>
            <w:r>
              <w:rPr>
                <w:rFonts w:ascii="宋体" w:hAnsi="宋体" w:eastAsia="宋体" w:cs="宋体"/>
                <w:color w:val="000000"/>
              </w:rPr>
              <w:t>微点评</w:t>
            </w:r>
          </w:p>
        </w:tc>
      </w:tr>
      <w:tr w14:paraId="5A4A8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FB8C31">
            <w:pPr>
              <w:spacing w:line="360" w:lineRule="auto"/>
              <w:jc w:val="left"/>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5C14C1">
            <w:pPr>
              <w:spacing w:line="360" w:lineRule="auto"/>
              <w:jc w:val="left"/>
              <w:textAlignment w:val="center"/>
              <w:rPr>
                <w:color w:val="000000"/>
              </w:rPr>
            </w:pPr>
            <w:r>
              <w:rPr>
                <w:rFonts w:ascii="宋体" w:hAnsi="宋体" w:eastAsia="宋体" w:cs="宋体"/>
                <w:color w:val="000000"/>
              </w:rPr>
              <w:t>《台湾问题与新时代中国统一事业》白皮书发表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4AC132">
            <w:pPr>
              <w:spacing w:line="360" w:lineRule="auto"/>
              <w:jc w:val="left"/>
              <w:textAlignment w:val="center"/>
              <w:rPr>
                <w:color w:val="000000"/>
              </w:rPr>
            </w:pPr>
            <w:r>
              <w:rPr>
                <w:rFonts w:ascii="宋体" w:hAnsi="宋体" w:eastAsia="宋体" w:cs="宋体"/>
                <w:color w:val="000000"/>
              </w:rPr>
              <w:t>表明我们有能力、有信心实现祖国完全统一</w:t>
            </w:r>
          </w:p>
        </w:tc>
      </w:tr>
      <w:tr w14:paraId="16DF9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D06F8B">
            <w:pPr>
              <w:spacing w:line="360" w:lineRule="auto"/>
              <w:jc w:val="left"/>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9F2C7">
            <w:pPr>
              <w:spacing w:line="360" w:lineRule="auto"/>
              <w:jc w:val="left"/>
              <w:textAlignment w:val="center"/>
              <w:rPr>
                <w:color w:val="000000"/>
              </w:rPr>
            </w:pPr>
            <w:r>
              <w:rPr>
                <w:rFonts w:ascii="宋体" w:hAnsi="宋体" w:eastAsia="宋体" w:cs="宋体"/>
                <w:color w:val="000000"/>
              </w:rPr>
              <w:t>新冠病毒感染调整为“乙类乙管”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254958">
            <w:pPr>
              <w:spacing w:line="360" w:lineRule="auto"/>
              <w:jc w:val="left"/>
              <w:textAlignment w:val="center"/>
              <w:rPr>
                <w:color w:val="000000"/>
              </w:rPr>
            </w:pPr>
            <w:r>
              <w:rPr>
                <w:rFonts w:ascii="宋体" w:hAnsi="宋体" w:eastAsia="宋体" w:cs="宋体"/>
                <w:color w:val="000000"/>
              </w:rPr>
              <w:t>标志着新冠已不再威胁人们的身体健康</w:t>
            </w:r>
          </w:p>
        </w:tc>
      </w:tr>
      <w:tr w14:paraId="507B3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E1866E">
            <w:pPr>
              <w:spacing w:line="360" w:lineRule="auto"/>
              <w:jc w:val="left"/>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A7C3D">
            <w:pPr>
              <w:spacing w:line="360" w:lineRule="auto"/>
              <w:jc w:val="left"/>
              <w:textAlignment w:val="center"/>
              <w:rPr>
                <w:color w:val="000000"/>
              </w:rPr>
            </w:pPr>
            <w:r>
              <w:rPr>
                <w:rFonts w:ascii="宋体" w:hAnsi="宋体" w:eastAsia="宋体" w:cs="宋体"/>
                <w:color w:val="000000"/>
              </w:rPr>
              <w:t>中国促进沙特和伊朗恢复外交关系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C4FF8D">
            <w:pPr>
              <w:spacing w:line="360" w:lineRule="auto"/>
              <w:jc w:val="left"/>
              <w:textAlignment w:val="center"/>
              <w:rPr>
                <w:color w:val="000000"/>
              </w:rPr>
            </w:pPr>
            <w:r>
              <w:rPr>
                <w:rFonts w:ascii="宋体" w:hAnsi="宋体" w:eastAsia="宋体" w:cs="宋体"/>
                <w:color w:val="000000"/>
              </w:rPr>
              <w:t>我国积极参与国际事务，维护世界和平</w:t>
            </w:r>
          </w:p>
        </w:tc>
      </w:tr>
      <w:tr w14:paraId="711BF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F67A79">
            <w:pPr>
              <w:spacing w:line="360" w:lineRule="auto"/>
              <w:jc w:val="left"/>
              <w:textAlignment w:val="center"/>
              <w:rPr>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7CDAD1">
            <w:pPr>
              <w:spacing w:line="360" w:lineRule="auto"/>
              <w:jc w:val="left"/>
              <w:textAlignment w:val="center"/>
              <w:rPr>
                <w:color w:val="000000"/>
              </w:rPr>
            </w:pPr>
            <w:r>
              <w:rPr>
                <w:rFonts w:ascii="宋体" w:hAnsi="宋体" w:eastAsia="宋体" w:cs="宋体"/>
                <w:color w:val="000000"/>
              </w:rPr>
              <w:t>国务院发布《促进个体工商户发展条例》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F5B5ED">
            <w:pPr>
              <w:spacing w:line="360" w:lineRule="auto"/>
              <w:jc w:val="left"/>
              <w:textAlignment w:val="center"/>
              <w:rPr>
                <w:color w:val="000000"/>
              </w:rPr>
            </w:pPr>
            <w:r>
              <w:rPr>
                <w:rFonts w:ascii="宋体" w:hAnsi="宋体" w:eastAsia="宋体" w:cs="宋体"/>
                <w:color w:val="000000"/>
              </w:rPr>
              <w:t>国家鼓励、支持、引导非公有制经济发展</w:t>
            </w:r>
          </w:p>
        </w:tc>
      </w:tr>
    </w:tbl>
    <w:p w14:paraId="2A96A647">
      <w:pPr>
        <w:spacing w:line="360" w:lineRule="auto"/>
        <w:jc w:val="left"/>
        <w:textAlignment w:val="center"/>
        <w:rPr>
          <w:color w:val="000000"/>
        </w:rPr>
      </w:pPr>
    </w:p>
    <w:p w14:paraId="4901BA2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E335494">
      <w:pPr>
        <w:spacing w:line="360" w:lineRule="auto"/>
        <w:jc w:val="left"/>
        <w:textAlignment w:val="center"/>
        <w:rPr>
          <w:color w:val="000000"/>
        </w:rPr>
      </w:pPr>
      <w:r>
        <w:rPr>
          <w:color w:val="000000"/>
        </w:rPr>
        <w:t xml:space="preserve">20. </w:t>
      </w:r>
      <w:r>
        <w:rPr>
          <w:rFonts w:ascii="宋体" w:hAnsi="宋体" w:eastAsia="宋体" w:cs="宋体"/>
          <w:color w:val="000000"/>
        </w:rPr>
        <w:t>下面漫画《怀才不遇》中的求职者之所以“怀才不遇”，是因为没有（</w:t>
      </w:r>
      <w:r>
        <w:rPr>
          <w:rFonts w:ascii="Times New Roman" w:hAnsi="Times New Roman" w:eastAsia="Times New Roman" w:cs="Times New Roman"/>
          <w:color w:val="000000"/>
        </w:rPr>
        <w:t xml:space="preserve">   </w:t>
      </w:r>
      <w:r>
        <w:rPr>
          <w:rFonts w:ascii="宋体" w:hAnsi="宋体" w:eastAsia="宋体" w:cs="宋体"/>
          <w:color w:val="000000"/>
        </w:rPr>
        <w:t>）</w:t>
      </w:r>
    </w:p>
    <w:p w14:paraId="62D95A8D">
      <w:pPr>
        <w:spacing w:line="360" w:lineRule="auto"/>
        <w:jc w:val="left"/>
        <w:textAlignment w:val="center"/>
        <w:rPr>
          <w:color w:val="000000"/>
        </w:rPr>
      </w:pPr>
      <w:r>
        <w:rPr>
          <w:color w:val="000000"/>
        </w:rPr>
        <w:drawing>
          <wp:inline distT="0" distB="0" distL="114300" distR="114300">
            <wp:extent cx="2628900" cy="2114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628900" cy="2114550"/>
                    </a:xfrm>
                    <a:prstGeom prst="rect">
                      <a:avLst/>
                    </a:prstGeom>
                  </pic:spPr>
                </pic:pic>
              </a:graphicData>
            </a:graphic>
          </wp:inline>
        </w:drawing>
      </w:r>
    </w:p>
    <w:p w14:paraId="1259E38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考虑自己的兴趣爱好</w:t>
      </w:r>
      <w:r>
        <w:rPr>
          <w:color w:val="000000"/>
        </w:rPr>
        <w:tab/>
      </w:r>
      <w:r>
        <w:rPr>
          <w:color w:val="000000"/>
        </w:rPr>
        <w:t xml:space="preserve">B. </w:t>
      </w:r>
      <w:r>
        <w:rPr>
          <w:rFonts w:ascii="宋体" w:hAnsi="宋体" w:eastAsia="宋体" w:cs="宋体"/>
          <w:color w:val="000000"/>
        </w:rPr>
        <w:t>把握自己的个性特长</w:t>
      </w:r>
    </w:p>
    <w:p w14:paraId="311FB64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结合自己的能力和经验</w:t>
      </w:r>
      <w:r>
        <w:rPr>
          <w:color w:val="000000"/>
        </w:rPr>
        <w:tab/>
      </w:r>
      <w:r>
        <w:rPr>
          <w:color w:val="000000"/>
        </w:rPr>
        <w:t xml:space="preserve">D. </w:t>
      </w:r>
      <w:r>
        <w:rPr>
          <w:rFonts w:ascii="宋体" w:hAnsi="宋体" w:eastAsia="宋体" w:cs="宋体"/>
          <w:color w:val="000000"/>
        </w:rPr>
        <w:t>满足国家与社会的需要</w:t>
      </w:r>
    </w:p>
    <w:p w14:paraId="34C8EAE4">
      <w:pPr>
        <w:spacing w:line="285" w:lineRule="auto"/>
        <w:jc w:val="left"/>
        <w:textAlignment w:val="center"/>
        <w:rPr>
          <w:color w:val="000000"/>
        </w:rPr>
      </w:pPr>
      <w:r>
        <w:rPr>
          <w:rFonts w:ascii="宋体" w:hAnsi="宋体" w:eastAsia="宋体" w:cs="宋体"/>
          <w:b/>
          <w:color w:val="000000"/>
          <w:sz w:val="24"/>
        </w:rPr>
        <w:t>二、判断题（请你对下列观点进行判断，正确的在答题卡相应位置涂正确，错误的在答题卡相应位置涂错误。</w:t>
      </w:r>
      <w:r>
        <w:rPr>
          <w:rFonts w:ascii="Times New Roman" w:hAnsi="Times New Roman" w:eastAsia="Times New Roman" w:cs="Times New Roman"/>
          <w:b/>
          <w:color w:val="000000"/>
          <w:sz w:val="24"/>
        </w:rPr>
        <w:t>10</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35D7EF87">
      <w:pPr>
        <w:spacing w:line="360" w:lineRule="auto"/>
        <w:jc w:val="left"/>
        <w:textAlignment w:val="center"/>
        <w:rPr>
          <w:color w:val="000000"/>
        </w:rPr>
      </w:pPr>
      <w:r>
        <w:rPr>
          <w:color w:val="000000"/>
        </w:rPr>
        <w:t xml:space="preserve">21. </w:t>
      </w:r>
      <w:r>
        <w:rPr>
          <w:rFonts w:ascii="宋体" w:hAnsi="宋体" w:eastAsia="宋体" w:cs="宋体"/>
          <w:color w:val="000000"/>
        </w:rPr>
        <w:t>每个人的生命是否有价值，这取决于个人成就的大小。</w:t>
      </w:r>
      <w:r>
        <w:rPr>
          <w:color w:val="000000"/>
        </w:rPr>
        <w:t>（     ）</w:t>
      </w:r>
    </w:p>
    <w:p w14:paraId="307A7141">
      <w:pPr>
        <w:spacing w:line="360" w:lineRule="auto"/>
        <w:jc w:val="left"/>
        <w:textAlignment w:val="center"/>
        <w:rPr>
          <w:color w:val="000000"/>
        </w:rPr>
      </w:pPr>
      <w:r>
        <w:rPr>
          <w:color w:val="000000"/>
        </w:rPr>
        <w:t xml:space="preserve">22. </w:t>
      </w:r>
      <w:r>
        <w:rPr>
          <w:rFonts w:ascii="宋体" w:hAnsi="宋体" w:eastAsia="宋体" w:cs="宋体"/>
          <w:color w:val="000000"/>
        </w:rPr>
        <w:t>不断克服自己的弱点，战胜自己、超越自己，是自强的重要内容。</w:t>
      </w:r>
      <w:r>
        <w:rPr>
          <w:color w:val="000000"/>
        </w:rPr>
        <w:t>（     ）</w:t>
      </w:r>
    </w:p>
    <w:p w14:paraId="296E0045">
      <w:pPr>
        <w:spacing w:line="360" w:lineRule="auto"/>
        <w:jc w:val="left"/>
        <w:textAlignment w:val="center"/>
        <w:rPr>
          <w:color w:val="000000"/>
        </w:rPr>
      </w:pPr>
      <w:r>
        <w:rPr>
          <w:color w:val="000000"/>
        </w:rPr>
        <w:t xml:space="preserve">23. </w:t>
      </w:r>
      <w:r>
        <w:rPr>
          <w:rFonts w:ascii="宋体" w:hAnsi="宋体" w:eastAsia="宋体" w:cs="宋体"/>
          <w:color w:val="000000"/>
        </w:rPr>
        <w:t>“喜怒哀乐，人之常情”与“人非草木，孰能无情”中的“情”都指情感。</w:t>
      </w:r>
      <w:r>
        <w:rPr>
          <w:color w:val="000000"/>
        </w:rPr>
        <w:t>（     ）</w:t>
      </w:r>
    </w:p>
    <w:p w14:paraId="01F787B7">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13</w:t>
      </w:r>
      <w:r>
        <w:rPr>
          <w:rFonts w:ascii="宋体" w:hAnsi="宋体" w:eastAsia="宋体" w:cs="宋体"/>
          <w:color w:val="000000"/>
        </w:rPr>
        <w:t>日，十四届全国人大一次会议表决通过了关于修改立法法的决定，表明全国人大具有决定权。</w:t>
      </w:r>
      <w:r>
        <w:rPr>
          <w:color w:val="000000"/>
        </w:rPr>
        <w:t>（     ）</w:t>
      </w:r>
    </w:p>
    <w:p w14:paraId="2430B00F">
      <w:pPr>
        <w:spacing w:line="360" w:lineRule="auto"/>
        <w:jc w:val="left"/>
        <w:textAlignment w:val="center"/>
        <w:rPr>
          <w:color w:val="000000"/>
        </w:rPr>
      </w:pPr>
      <w:r>
        <w:rPr>
          <w:color w:val="000000"/>
        </w:rPr>
        <w:t xml:space="preserve">25. </w:t>
      </w:r>
      <w:r>
        <w:rPr>
          <w:rFonts w:ascii="宋体" w:hAnsi="宋体" w:eastAsia="宋体" w:cs="宋体"/>
          <w:color w:val="000000"/>
        </w:rPr>
        <w:t>“保障粮食供给，端牢中国饭碗”，说明粮食安全是国家安全的重要组成部分。</w:t>
      </w:r>
      <w:r>
        <w:rPr>
          <w:color w:val="000000"/>
        </w:rPr>
        <w:t>（     ）</w:t>
      </w:r>
    </w:p>
    <w:p w14:paraId="22ABB1D7">
      <w:pPr>
        <w:spacing w:line="360" w:lineRule="auto"/>
        <w:jc w:val="left"/>
        <w:textAlignment w:val="center"/>
        <w:rPr>
          <w:color w:val="000000"/>
        </w:rPr>
      </w:pPr>
      <w:r>
        <w:rPr>
          <w:color w:val="000000"/>
        </w:rPr>
        <w:t xml:space="preserve">26. </w:t>
      </w:r>
      <w:r>
        <w:rPr>
          <w:rFonts w:ascii="宋体" w:hAnsi="宋体" w:eastAsia="宋体" w:cs="宋体"/>
          <w:color w:val="000000"/>
        </w:rPr>
        <w:t>中国式现代化，是中国共产党领导的社会主义现代化，表明中国共产党领导是中国特色社会主义最本质的特征。</w:t>
      </w:r>
      <w:r>
        <w:rPr>
          <w:color w:val="000000"/>
        </w:rPr>
        <w:t>（     ）</w:t>
      </w:r>
    </w:p>
    <w:p w14:paraId="0FB57AB7">
      <w:pPr>
        <w:spacing w:line="360" w:lineRule="auto"/>
        <w:jc w:val="left"/>
        <w:textAlignment w:val="center"/>
        <w:rPr>
          <w:color w:val="000000"/>
        </w:rPr>
      </w:pPr>
      <w:r>
        <w:rPr>
          <w:color w:val="000000"/>
        </w:rPr>
        <w:t xml:space="preserve">27. </w:t>
      </w:r>
      <w:r>
        <w:rPr>
          <w:rFonts w:ascii="宋体" w:hAnsi="宋体" w:eastAsia="宋体" w:cs="宋体"/>
          <w:color w:val="000000"/>
        </w:rPr>
        <w:t>尊重和保障人权，是我国宪法的核心价值追求。</w:t>
      </w:r>
      <w:r>
        <w:rPr>
          <w:color w:val="000000"/>
        </w:rPr>
        <w:t>（     ）</w:t>
      </w:r>
    </w:p>
    <w:p w14:paraId="1C3D96F4">
      <w:pPr>
        <w:spacing w:line="360" w:lineRule="auto"/>
        <w:jc w:val="left"/>
        <w:textAlignment w:val="center"/>
        <w:rPr>
          <w:color w:val="000000"/>
        </w:rPr>
      </w:pPr>
      <w:r>
        <w:rPr>
          <w:color w:val="000000"/>
        </w:rPr>
        <w:t xml:space="preserve">28. </w:t>
      </w:r>
      <w:r>
        <w:rPr>
          <w:rFonts w:ascii="宋体" w:hAnsi="宋体" w:eastAsia="宋体" w:cs="宋体"/>
          <w:color w:val="000000"/>
        </w:rPr>
        <w:t>山东深化新旧动能转换，表明政府在资源配置中起决定性作用。</w:t>
      </w:r>
      <w:r>
        <w:rPr>
          <w:color w:val="000000"/>
        </w:rPr>
        <w:t>（     ）</w:t>
      </w:r>
    </w:p>
    <w:p w14:paraId="1FD167E0">
      <w:pPr>
        <w:spacing w:line="360" w:lineRule="auto"/>
        <w:jc w:val="left"/>
        <w:textAlignment w:val="center"/>
        <w:rPr>
          <w:color w:val="000000"/>
        </w:rPr>
      </w:pPr>
      <w:r>
        <w:rPr>
          <w:color w:val="000000"/>
        </w:rPr>
        <w:t xml:space="preserve">29. </w:t>
      </w:r>
      <w:r>
        <w:rPr>
          <w:rFonts w:ascii="宋体" w:hAnsi="宋体" w:eastAsia="宋体" w:cs="宋体"/>
          <w:color w:val="000000"/>
        </w:rPr>
        <w:t>新修订的妇女权益保障法，优化妇女发展环境，体现了不同情况差别对待。</w:t>
      </w:r>
      <w:r>
        <w:rPr>
          <w:color w:val="000000"/>
        </w:rPr>
        <w:t>（     ）</w:t>
      </w:r>
    </w:p>
    <w:p w14:paraId="249BB113">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2023</w:t>
      </w:r>
      <w:r>
        <w:rPr>
          <w:rFonts w:ascii="宋体" w:hAnsi="宋体" w:eastAsia="宋体" w:cs="宋体"/>
          <w:color w:val="000000"/>
        </w:rPr>
        <w:t>年，中国积极开展中国特色大国外交，弘扬了和平、发展、公平、正义、民主、自由的全人类共同价值。</w:t>
      </w:r>
      <w:r>
        <w:rPr>
          <w:color w:val="000000"/>
        </w:rPr>
        <w:t>（     ）</w:t>
      </w:r>
    </w:p>
    <w:p w14:paraId="0FCB41DA">
      <w:pPr>
        <w:spacing w:line="285" w:lineRule="auto"/>
        <w:jc w:val="center"/>
        <w:textAlignment w:val="center"/>
        <w:rPr>
          <w:color w:val="000000"/>
        </w:rPr>
      </w:pPr>
      <w:r>
        <w:rPr>
          <w:rFonts w:ascii="宋体" w:hAnsi="宋体" w:eastAsia="宋体" w:cs="宋体"/>
          <w:b/>
          <w:color w:val="000000"/>
          <w:sz w:val="24"/>
        </w:rPr>
        <w:t>第Ⅱ卷问答题（共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1BE451BB">
      <w:pPr>
        <w:spacing w:line="285" w:lineRule="auto"/>
        <w:jc w:val="left"/>
        <w:textAlignment w:val="center"/>
        <w:rPr>
          <w:color w:val="000000"/>
        </w:rPr>
      </w:pPr>
      <w:r>
        <w:rPr>
          <w:rFonts w:ascii="宋体" w:hAnsi="宋体" w:eastAsia="宋体" w:cs="宋体"/>
          <w:b/>
          <w:color w:val="000000"/>
          <w:sz w:val="24"/>
        </w:rPr>
        <w:t>三、问答题（</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457EA35C">
      <w:pPr>
        <w:spacing w:line="360" w:lineRule="auto"/>
        <w:jc w:val="left"/>
        <w:textAlignment w:val="center"/>
        <w:rPr>
          <w:color w:val="000000"/>
        </w:rPr>
      </w:pPr>
      <w:r>
        <w:rPr>
          <w:color w:val="000000"/>
        </w:rPr>
        <w:t xml:space="preserve">31. </w:t>
      </w:r>
      <w:r>
        <w:rPr>
          <w:rFonts w:ascii="宋体" w:hAnsi="宋体" w:eastAsia="宋体" w:cs="宋体"/>
          <w:color w:val="000000"/>
        </w:rPr>
        <w:t>【推进全环境育人培养健全人格】</w:t>
      </w:r>
    </w:p>
    <w:p w14:paraId="68EC0C93">
      <w:pPr>
        <w:spacing w:line="360" w:lineRule="auto"/>
        <w:ind w:firstLine="420"/>
        <w:jc w:val="left"/>
        <w:textAlignment w:val="center"/>
        <w:rPr>
          <w:color w:val="000000"/>
        </w:rPr>
      </w:pPr>
      <w:r>
        <w:rPr>
          <w:rFonts w:ascii="楷体" w:hAnsi="楷体" w:eastAsia="楷体" w:cs="楷体"/>
          <w:color w:val="000000"/>
        </w:rPr>
        <w:t>“把雷锋精神代代传承下去——纪念毛泽东等老一辈革命家为雷锋同志题词六十周年”座谈会</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w:t>
      </w:r>
      <w:r>
        <w:rPr>
          <w:rFonts w:ascii="Times New Roman" w:hAnsi="Times New Roman" w:eastAsia="Times New Roman" w:cs="Times New Roman"/>
          <w:color w:val="000000"/>
        </w:rPr>
        <w:t>23</w:t>
      </w:r>
      <w:r>
        <w:rPr>
          <w:rFonts w:ascii="楷体" w:hAnsi="楷体" w:eastAsia="楷体" w:cs="楷体"/>
          <w:color w:val="000000"/>
        </w:rPr>
        <w:t>日在京召开。会上传达了中共中央总书记、国家主席、中央军委主席习近平的重要指示。习近平强调，新征程上，让学雷锋在人民群众特别是青少年中蔚然成风，让学雷锋活动融入日常、化作经常，让雷锋精神在新时代绽放更加璀璨的光芒。</w:t>
      </w:r>
    </w:p>
    <w:p w14:paraId="1858F7AD">
      <w:pPr>
        <w:spacing w:line="360" w:lineRule="auto"/>
        <w:ind w:firstLine="420"/>
        <w:jc w:val="left"/>
        <w:textAlignment w:val="center"/>
        <w:rPr>
          <w:color w:val="000000"/>
        </w:rPr>
      </w:pPr>
      <w:r>
        <w:rPr>
          <w:rFonts w:ascii="楷体" w:hAnsi="楷体" w:eastAsia="楷体" w:cs="楷体"/>
          <w:color w:val="000000"/>
        </w:rPr>
        <w:t>为响应习近平总书记的号召，我市某校举办了“文明礼貌月”主题活动。</w:t>
      </w:r>
    </w:p>
    <w:p w14:paraId="69BC20C5">
      <w:pPr>
        <w:spacing w:line="360" w:lineRule="auto"/>
        <w:ind w:firstLine="420"/>
        <w:jc w:val="left"/>
        <w:textAlignment w:val="center"/>
        <w:rPr>
          <w:color w:val="000000"/>
        </w:rPr>
      </w:pPr>
      <w:r>
        <w:rPr>
          <w:rFonts w:ascii="楷体" w:hAnsi="楷体" w:eastAsia="楷体" w:cs="楷体"/>
          <w:color w:val="000000"/>
        </w:rPr>
        <w:t>活动一</w:t>
      </w:r>
      <w:r>
        <w:rPr>
          <w:rFonts w:ascii="Times New Roman" w:hAnsi="Times New Roman" w:eastAsia="Times New Roman" w:cs="Times New Roman"/>
          <w:color w:val="000000"/>
        </w:rPr>
        <w:t xml:space="preserve">  </w:t>
      </w:r>
      <w:r>
        <w:rPr>
          <w:rFonts w:ascii="楷体" w:hAnsi="楷体" w:eastAsia="楷体" w:cs="楷体"/>
          <w:color w:val="000000"/>
        </w:rPr>
        <w:t>小道同学摘抄了两则雷锋日记，与同学们分享。</w:t>
      </w:r>
    </w:p>
    <w:p w14:paraId="12200385">
      <w:pPr>
        <w:spacing w:line="360" w:lineRule="auto"/>
        <w:jc w:val="left"/>
        <w:textAlignment w:val="center"/>
        <w:rPr>
          <w:color w:val="000000"/>
        </w:rPr>
      </w:pPr>
      <w:r>
        <w:rPr>
          <w:color w:val="000000"/>
        </w:rPr>
        <w:drawing>
          <wp:inline distT="0" distB="0" distL="114300" distR="114300">
            <wp:extent cx="4229100" cy="18097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229100" cy="1809750"/>
                    </a:xfrm>
                    <a:prstGeom prst="rect">
                      <a:avLst/>
                    </a:prstGeom>
                  </pic:spPr>
                </pic:pic>
              </a:graphicData>
            </a:graphic>
          </wp:inline>
        </w:drawing>
      </w:r>
    </w:p>
    <w:p w14:paraId="21EE30EF">
      <w:pPr>
        <w:spacing w:line="360" w:lineRule="auto"/>
        <w:jc w:val="left"/>
        <w:textAlignment w:val="center"/>
        <w:rPr>
          <w:color w:val="000000"/>
        </w:rPr>
      </w:pPr>
      <w:r>
        <w:rPr>
          <w:color w:val="000000"/>
        </w:rPr>
        <w:t>（1）</w:t>
      </w:r>
      <w:r>
        <w:rPr>
          <w:rFonts w:ascii="宋体" w:hAnsi="宋体" w:eastAsia="宋体" w:cs="宋体"/>
          <w:color w:val="000000"/>
        </w:rPr>
        <w:t>请你结合教材有关知识，从两则日记中，任选一则日记谈谈你从中得到的启示。</w:t>
      </w:r>
    </w:p>
    <w:p w14:paraId="733D500A">
      <w:pPr>
        <w:spacing w:line="360" w:lineRule="auto"/>
        <w:jc w:val="left"/>
        <w:textAlignment w:val="center"/>
        <w:rPr>
          <w:color w:val="000000"/>
        </w:rPr>
      </w:pPr>
      <w:r>
        <w:rPr>
          <w:rFonts w:ascii="宋体" w:hAnsi="宋体" w:eastAsia="宋体" w:cs="宋体"/>
          <w:color w:val="000000"/>
        </w:rPr>
        <w:t>注意：只能选择一则日记来回答，若不写清选择日记一或日记二，本题不得分。</w:t>
      </w:r>
    </w:p>
    <w:p w14:paraId="5C1278A0">
      <w:pPr>
        <w:spacing w:line="360" w:lineRule="auto"/>
        <w:ind w:firstLine="420"/>
        <w:jc w:val="left"/>
        <w:textAlignment w:val="center"/>
        <w:rPr>
          <w:color w:val="000000"/>
        </w:rPr>
      </w:pPr>
      <w:r>
        <w:rPr>
          <w:rFonts w:ascii="楷体" w:hAnsi="楷体" w:eastAsia="楷体" w:cs="楷体"/>
          <w:color w:val="000000"/>
        </w:rPr>
        <w:t>活动二</w:t>
      </w:r>
      <w:r>
        <w:rPr>
          <w:rFonts w:ascii="Times New Roman" w:hAnsi="Times New Roman" w:eastAsia="Times New Roman" w:cs="Times New Roman"/>
          <w:color w:val="000000"/>
        </w:rPr>
        <w:t xml:space="preserve">  </w:t>
      </w:r>
      <w:r>
        <w:rPr>
          <w:rFonts w:ascii="楷体" w:hAnsi="楷体" w:eastAsia="楷体" w:cs="楷体"/>
          <w:color w:val="000000"/>
        </w:rPr>
        <w:t>小德同学在道德与法治课堂上分享了一则新闻。</w:t>
      </w:r>
    </w:p>
    <w:p w14:paraId="7E314683">
      <w:pPr>
        <w:spacing w:line="360" w:lineRule="auto"/>
        <w:ind w:firstLine="420"/>
        <w:jc w:val="left"/>
        <w:textAlignment w:val="center"/>
        <w:rPr>
          <w:color w:val="000000"/>
        </w:rPr>
      </w:pP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10</w:t>
      </w:r>
      <w:r>
        <w:rPr>
          <w:rFonts w:ascii="楷体" w:hAnsi="楷体" w:eastAsia="楷体" w:cs="楷体"/>
          <w:color w:val="000000"/>
        </w:rPr>
        <w:t>日，中共聊城市委教育工委印发《关于推进聊城市全环境育人试验区建设的实施意见》。文件提出：到“十四五”末，在全市牢固树立全环境立德树人理念，完善学校、家庭、社会、网络协同育人机制，优化学校全员全程全方位育人格局，整体提升家庭育人水平，营造社会保障支持育人的浓厚氛围，全面清朗网络育人环境，全社会各阶层把立德树人作为共同责任，全力保障儿童少年健康成长、成才，打造新时代全环境立德树人的聊城样板。</w:t>
      </w:r>
    </w:p>
    <w:p w14:paraId="12145234">
      <w:pPr>
        <w:spacing w:line="360" w:lineRule="auto"/>
        <w:jc w:val="left"/>
        <w:textAlignment w:val="center"/>
        <w:rPr>
          <w:color w:val="000000"/>
        </w:rPr>
      </w:pPr>
      <w:r>
        <w:rPr>
          <w:color w:val="000000"/>
        </w:rPr>
        <w:t>（2）</w:t>
      </w:r>
      <w:r>
        <w:rPr>
          <w:rFonts w:ascii="宋体" w:hAnsi="宋体" w:eastAsia="宋体" w:cs="宋体"/>
          <w:color w:val="000000"/>
        </w:rPr>
        <w:t>请你结合教材有关知识，为聊城市委教育工委重视青少年健康成长，打造新时代全环境立德树人的聊城样板，找到理论依据。</w:t>
      </w:r>
    </w:p>
    <w:p w14:paraId="7555800D">
      <w:pPr>
        <w:spacing w:line="360" w:lineRule="auto"/>
        <w:jc w:val="left"/>
        <w:textAlignment w:val="center"/>
        <w:rPr>
          <w:color w:val="000000"/>
        </w:rPr>
      </w:pPr>
      <w:r>
        <w:rPr>
          <w:color w:val="000000"/>
        </w:rPr>
        <w:t xml:space="preserve">32. </w:t>
      </w:r>
      <w:r>
        <w:rPr>
          <w:rFonts w:ascii="宋体" w:hAnsi="宋体" w:eastAsia="宋体" w:cs="宋体"/>
          <w:color w:val="000000"/>
        </w:rPr>
        <w:t>【共赴“两河之约”涵养家国情怀】</w:t>
      </w:r>
    </w:p>
    <w:p w14:paraId="6150EF3B">
      <w:pPr>
        <w:spacing w:line="360" w:lineRule="auto"/>
        <w:ind w:firstLine="420"/>
        <w:jc w:val="left"/>
        <w:textAlignment w:val="center"/>
        <w:rPr>
          <w:color w:val="000000"/>
        </w:rPr>
      </w:pPr>
      <w:r>
        <w:rPr>
          <w:rFonts w:ascii="楷体" w:hAnsi="楷体" w:eastAsia="楷体" w:cs="楷体"/>
          <w:color w:val="000000"/>
        </w:rPr>
        <w:t>《中华人民共和国黄河保护法》于</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日开始施行。聊城依黄河而生、因运河而兴，农耕文明的黄河文化与代表商业文明的运河文化在这里交相辉映。</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7</w:t>
      </w:r>
      <w:r>
        <w:rPr>
          <w:rFonts w:ascii="楷体" w:hAnsi="楷体" w:eastAsia="楷体" w:cs="楷体"/>
          <w:color w:val="000000"/>
        </w:rPr>
        <w:t>日，聊城市委书记李长萍在“我家门前有条河”文旅系列活动成果发布暨</w:t>
      </w:r>
      <w:r>
        <w:rPr>
          <w:rFonts w:ascii="Times New Roman" w:hAnsi="Times New Roman" w:eastAsia="Times New Roman" w:cs="Times New Roman"/>
          <w:color w:val="000000"/>
        </w:rPr>
        <w:t>2023</w:t>
      </w:r>
      <w:r>
        <w:rPr>
          <w:rFonts w:ascii="楷体" w:hAnsi="楷体" w:eastAsia="楷体" w:cs="楷体"/>
          <w:color w:val="000000"/>
        </w:rPr>
        <w:t>“两河之约”（聊城）文旅推广季启动仪式上的致辞中指出</w:t>
      </w:r>
      <w:r>
        <w:rPr>
          <w:rFonts w:ascii="Times New Roman" w:hAnsi="Times New Roman" w:eastAsia="Times New Roman" w:cs="Times New Roman"/>
          <w:color w:val="000000"/>
        </w:rPr>
        <w:t>:</w:t>
      </w:r>
      <w:r>
        <w:rPr>
          <w:rFonts w:ascii="楷体" w:hAnsi="楷体" w:eastAsia="楷体" w:cs="楷体"/>
          <w:color w:val="000000"/>
        </w:rPr>
        <w:t>黄河，源远流长、奔腾不息，灿烂文化因“河”传承</w:t>
      </w:r>
      <w:r>
        <w:rPr>
          <w:rFonts w:ascii="Times New Roman" w:hAnsi="Times New Roman" w:eastAsia="Times New Roman" w:cs="Times New Roman"/>
          <w:color w:val="000000"/>
        </w:rPr>
        <w:t>;</w:t>
      </w:r>
      <w:r>
        <w:rPr>
          <w:rFonts w:ascii="楷体" w:hAnsi="楷体" w:eastAsia="楷体" w:cs="楷体"/>
          <w:color w:val="000000"/>
        </w:rPr>
        <w:t>大运河，沟通南北、贯通古今，美好生活应“运”而生。这两条举世闻名的河流，一横一纵、一刚一柔，千百年来滋养着中华文明，使两岸人民世代受益。她们在聊城交汇，创造了昔日辉煌和今朝美景，推动聊城迈入了高质量发展的“黄河+大运河时代”。</w:t>
      </w:r>
    </w:p>
    <w:p w14:paraId="3DF90005">
      <w:pPr>
        <w:spacing w:line="360" w:lineRule="auto"/>
        <w:jc w:val="left"/>
        <w:textAlignment w:val="center"/>
        <w:rPr>
          <w:color w:val="000000"/>
        </w:rPr>
      </w:pPr>
      <w:r>
        <w:rPr>
          <w:color w:val="000000"/>
        </w:rPr>
        <w:t>（1）</w:t>
      </w:r>
      <w:r>
        <w:rPr>
          <w:rFonts w:ascii="宋体" w:hAnsi="宋体" w:eastAsia="宋体" w:cs="宋体"/>
          <w:color w:val="000000"/>
        </w:rPr>
        <w:t>如何让聊城这座“两河明珠”城市有颜值、有内涵、有温度？请你向政府有关部门提出合理化建议。</w:t>
      </w:r>
    </w:p>
    <w:p w14:paraId="37333351">
      <w:pPr>
        <w:spacing w:line="360" w:lineRule="auto"/>
        <w:jc w:val="left"/>
        <w:textAlignment w:val="center"/>
        <w:rPr>
          <w:color w:val="000000"/>
        </w:rPr>
      </w:pPr>
      <w:r>
        <w:rPr>
          <w:color w:val="000000"/>
        </w:rPr>
        <w:t>（2）</w:t>
      </w:r>
      <w:r>
        <w:rPr>
          <w:rFonts w:ascii="宋体" w:hAnsi="宋体" w:eastAsia="宋体" w:cs="宋体"/>
          <w:color w:val="000000"/>
        </w:rPr>
        <w:t>你校准备组织“行走两河故道，探寻两河文化”为主题的研学活动，请你简要介绍本次研学目的，并设计</w:t>
      </w:r>
      <w:r>
        <w:rPr>
          <w:rFonts w:ascii="Times New Roman" w:hAnsi="Times New Roman" w:eastAsia="Times New Roman" w:cs="Times New Roman"/>
          <w:color w:val="000000"/>
        </w:rPr>
        <w:t>1</w:t>
      </w:r>
      <w:r>
        <w:rPr>
          <w:rFonts w:ascii="宋体" w:hAnsi="宋体" w:eastAsia="宋体" w:cs="宋体"/>
          <w:color w:val="000000"/>
        </w:rPr>
        <w:t>个研学内容。</w:t>
      </w:r>
    </w:p>
    <w:tbl>
      <w:tblPr>
        <w:tblStyle w:val="4"/>
        <w:tblW w:w="36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30"/>
        <w:gridCol w:w="2445"/>
      </w:tblGrid>
      <w:tr w14:paraId="4D0CB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302CE9">
            <w:pPr>
              <w:spacing w:line="360" w:lineRule="auto"/>
              <w:jc w:val="left"/>
              <w:textAlignment w:val="center"/>
              <w:rPr>
                <w:color w:val="000000"/>
              </w:rPr>
            </w:pPr>
            <w:r>
              <w:rPr>
                <w:rFonts w:ascii="宋体" w:hAnsi="宋体" w:eastAsia="宋体" w:cs="宋体"/>
                <w:color w:val="000000"/>
              </w:rPr>
              <w:t>研学目的</w:t>
            </w:r>
          </w:p>
        </w:tc>
        <w:tc>
          <w:tcPr>
            <w:tcW w:w="24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DEE132">
            <w:pPr>
              <w:spacing w:line="360" w:lineRule="auto"/>
              <w:jc w:val="left"/>
              <w:textAlignment w:val="center"/>
              <w:rPr>
                <w:color w:val="000000"/>
              </w:rPr>
            </w:pPr>
          </w:p>
        </w:tc>
      </w:tr>
      <w:tr w14:paraId="1B35C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BE0374">
            <w:pPr>
              <w:spacing w:line="360" w:lineRule="auto"/>
              <w:jc w:val="left"/>
              <w:textAlignment w:val="center"/>
              <w:rPr>
                <w:color w:val="000000"/>
              </w:rPr>
            </w:pPr>
            <w:r>
              <w:rPr>
                <w:rFonts w:ascii="宋体" w:hAnsi="宋体" w:eastAsia="宋体" w:cs="宋体"/>
                <w:color w:val="000000"/>
              </w:rPr>
              <w:t>研学内容</w:t>
            </w:r>
          </w:p>
        </w:tc>
        <w:tc>
          <w:tcPr>
            <w:tcW w:w="24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02328E">
            <w:pPr>
              <w:spacing w:line="360" w:lineRule="auto"/>
              <w:jc w:val="left"/>
              <w:textAlignment w:val="center"/>
              <w:rPr>
                <w:color w:val="000000"/>
              </w:rPr>
            </w:pPr>
          </w:p>
        </w:tc>
      </w:tr>
    </w:tbl>
    <w:p w14:paraId="35CC6B87">
      <w:pPr>
        <w:spacing w:line="360" w:lineRule="auto"/>
        <w:jc w:val="left"/>
        <w:textAlignment w:val="center"/>
        <w:rPr>
          <w:color w:val="000000"/>
        </w:rPr>
      </w:pPr>
    </w:p>
    <w:p w14:paraId="77E89255">
      <w:pPr>
        <w:spacing w:line="360" w:lineRule="auto"/>
        <w:jc w:val="left"/>
        <w:textAlignment w:val="center"/>
        <w:rPr>
          <w:color w:val="000000"/>
        </w:rPr>
      </w:pPr>
      <w:r>
        <w:rPr>
          <w:color w:val="000000"/>
        </w:rPr>
        <w:t xml:space="preserve">33. </w:t>
      </w:r>
      <w:r>
        <w:rPr>
          <w:rFonts w:ascii="宋体" w:hAnsi="宋体" w:eastAsia="宋体" w:cs="宋体"/>
          <w:color w:val="000000"/>
        </w:rPr>
        <w:t>【严惩网络暴力增强法治观念】</w:t>
      </w:r>
    </w:p>
    <w:p w14:paraId="134C096C">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党的二十大报告提出，要建全网络综合治理体系，推动形成良好网络生态。</w:t>
      </w:r>
      <w:r>
        <w:rPr>
          <w:rFonts w:ascii="Times New Roman" w:hAnsi="Times New Roman" w:eastAsia="Times New Roman" w:cs="Times New Roman"/>
          <w:color w:val="000000"/>
        </w:rPr>
        <w:t>2023</w:t>
      </w:r>
      <w:r>
        <w:rPr>
          <w:rFonts w:ascii="楷体" w:hAnsi="楷体" w:eastAsia="楷体" w:cs="楷体"/>
          <w:color w:val="000000"/>
        </w:rPr>
        <w:t>年的政府工作报告中强调，加强和创新互联网内容建设，深化网络生态治理。最高人民检察院、最高人民法院也将严惩网络暴力写入工作报告，坚决惩治网暴“按键伤人”。</w:t>
      </w:r>
    </w:p>
    <w:p w14:paraId="288FD166">
      <w:pPr>
        <w:spacing w:line="360" w:lineRule="auto"/>
        <w:jc w:val="left"/>
        <w:textAlignment w:val="center"/>
        <w:rPr>
          <w:color w:val="000000"/>
        </w:rPr>
      </w:pPr>
      <w:r>
        <w:rPr>
          <w:color w:val="000000"/>
        </w:rPr>
        <w:t>（1）</w:t>
      </w:r>
      <w:r>
        <w:rPr>
          <w:rFonts w:ascii="宋体" w:hAnsi="宋体" w:eastAsia="宋体" w:cs="宋体"/>
          <w:color w:val="000000"/>
        </w:rPr>
        <w:t>材料一说明了什么？</w:t>
      </w:r>
    </w:p>
    <w:p w14:paraId="2CD4DAD4">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阅读漫画《严惩网暴》</w:t>
      </w:r>
    </w:p>
    <w:p w14:paraId="5E92B621">
      <w:pPr>
        <w:spacing w:line="360" w:lineRule="auto"/>
        <w:jc w:val="left"/>
        <w:textAlignment w:val="center"/>
        <w:rPr>
          <w:color w:val="000000"/>
        </w:rPr>
      </w:pPr>
      <w:r>
        <w:rPr>
          <w:color w:val="000000"/>
        </w:rPr>
        <w:drawing>
          <wp:inline distT="0" distB="0" distL="114300" distR="114300">
            <wp:extent cx="3543300" cy="26955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543300" cy="2695575"/>
                    </a:xfrm>
                    <a:prstGeom prst="rect">
                      <a:avLst/>
                    </a:prstGeom>
                  </pic:spPr>
                </pic:pic>
              </a:graphicData>
            </a:graphic>
          </wp:inline>
        </w:drawing>
      </w:r>
    </w:p>
    <w:p w14:paraId="213E53F4">
      <w:pPr>
        <w:spacing w:line="360" w:lineRule="auto"/>
        <w:jc w:val="left"/>
        <w:textAlignment w:val="center"/>
        <w:rPr>
          <w:color w:val="000000"/>
        </w:rPr>
      </w:pPr>
      <w:r>
        <w:rPr>
          <w:rFonts w:ascii="楷体" w:hAnsi="楷体" w:eastAsia="楷体" w:cs="楷体"/>
          <w:color w:val="000000"/>
        </w:rPr>
        <w:t>备注：“按键伤人”是指在网络上使用暴力伤害他人的行为。</w:t>
      </w:r>
    </w:p>
    <w:p w14:paraId="77CAC0D5">
      <w:pPr>
        <w:spacing w:line="360" w:lineRule="auto"/>
        <w:jc w:val="left"/>
        <w:textAlignment w:val="center"/>
        <w:rPr>
          <w:color w:val="000000"/>
        </w:rPr>
      </w:pPr>
      <w:r>
        <w:rPr>
          <w:color w:val="000000"/>
        </w:rPr>
        <w:t>（2）</w:t>
      </w:r>
      <w:r>
        <w:rPr>
          <w:rFonts w:ascii="宋体" w:hAnsi="宋体" w:eastAsia="宋体" w:cs="宋体"/>
          <w:color w:val="000000"/>
        </w:rPr>
        <w:t>请你对漫画中网暴“按键伤人”的行为进行点评。</w:t>
      </w:r>
    </w:p>
    <w:p w14:paraId="0B6236F4">
      <w:pPr>
        <w:spacing w:line="360" w:lineRule="auto"/>
        <w:jc w:val="left"/>
        <w:textAlignment w:val="center"/>
        <w:rPr>
          <w:color w:val="000000"/>
        </w:rPr>
      </w:pPr>
      <w:r>
        <w:rPr>
          <w:color w:val="000000"/>
        </w:rPr>
        <w:t>（3）</w:t>
      </w:r>
      <w:r>
        <w:rPr>
          <w:rFonts w:ascii="宋体" w:hAnsi="宋体" w:eastAsia="宋体" w:cs="宋体"/>
          <w:color w:val="000000"/>
        </w:rPr>
        <w:t>为避免网暴“按键伤人”的行为，青少年应如何做？</w:t>
      </w:r>
    </w:p>
    <w:p w14:paraId="5FED0C4C">
      <w:pPr>
        <w:spacing w:line="360" w:lineRule="auto"/>
        <w:jc w:val="left"/>
        <w:textAlignment w:val="center"/>
        <w:rPr>
          <w:color w:val="000000"/>
        </w:rPr>
      </w:pPr>
      <w:r>
        <w:rPr>
          <w:color w:val="000000"/>
        </w:rPr>
        <w:t xml:space="preserve">34. </w:t>
      </w:r>
      <w:r>
        <w:rPr>
          <w:rFonts w:ascii="宋体" w:hAnsi="宋体" w:eastAsia="宋体" w:cs="宋体"/>
          <w:color w:val="000000"/>
        </w:rPr>
        <w:t>【培养责任意识提高政治认同】</w:t>
      </w:r>
    </w:p>
    <w:p w14:paraId="62D0525B">
      <w:pPr>
        <w:spacing w:line="360" w:lineRule="auto"/>
        <w:ind w:firstLine="420"/>
        <w:jc w:val="left"/>
        <w:textAlignment w:val="center"/>
        <w:rPr>
          <w:color w:val="000000"/>
        </w:rPr>
      </w:pPr>
      <w:r>
        <w:rPr>
          <w:rFonts w:ascii="楷体" w:hAnsi="楷体" w:eastAsia="楷体" w:cs="楷体"/>
          <w:color w:val="000000"/>
        </w:rPr>
        <w:t>党的二十大擘画了全面建设社会主义现代化国家、以中国式现代化全面推进中华民族伟大复兴的宏伟蓝图，吹响了奋进新征程的时代号角。我市某校九年级（</w:t>
      </w:r>
      <w:r>
        <w:rPr>
          <w:rFonts w:ascii="Times New Roman" w:hAnsi="Times New Roman" w:eastAsia="Times New Roman" w:cs="Times New Roman"/>
          <w:color w:val="000000"/>
        </w:rPr>
        <w:t>1</w:t>
      </w:r>
      <w:r>
        <w:rPr>
          <w:rFonts w:ascii="楷体" w:hAnsi="楷体" w:eastAsia="楷体" w:cs="楷体"/>
          <w:color w:val="000000"/>
        </w:rPr>
        <w:t>）班开展了以“中国式现代化”为主题的学习活动，邀请你参与其中。</w:t>
      </w:r>
    </w:p>
    <w:p w14:paraId="262906F6">
      <w:pPr>
        <w:spacing w:line="360" w:lineRule="auto"/>
        <w:ind w:firstLine="420"/>
        <w:jc w:val="left"/>
        <w:textAlignment w:val="center"/>
        <w:rPr>
          <w:color w:val="000000"/>
        </w:rPr>
      </w:pPr>
      <w:r>
        <w:rPr>
          <w:rFonts w:ascii="楷体" w:hAnsi="楷体" w:eastAsia="楷体" w:cs="楷体"/>
          <w:color w:val="000000"/>
        </w:rPr>
        <w:t>◆解密现代化</w:t>
      </w:r>
    </w:p>
    <w:p w14:paraId="709E42CB">
      <w:pPr>
        <w:spacing w:line="360" w:lineRule="auto"/>
        <w:ind w:firstLine="420"/>
        <w:jc w:val="left"/>
        <w:textAlignment w:val="center"/>
        <w:rPr>
          <w:color w:val="000000"/>
        </w:rPr>
      </w:pPr>
      <w:r>
        <w:rPr>
          <w:rFonts w:ascii="楷体" w:hAnsi="楷体" w:eastAsia="楷体" w:cs="楷体"/>
          <w:color w:val="000000"/>
        </w:rPr>
        <w:t>习近平总书记在党的二十大报告中阐述了中国式现代化五个方面的中国特色：中国式现代化是人口规模巨大的现代化，是全体人民共同富裕的现代化，是物质文明和精神文明相协调的现代化，</w:t>
      </w:r>
      <w:r>
        <w:rPr>
          <w:rFonts w:ascii="Times New Roman" w:hAnsi="Times New Roman" w:eastAsia="Times New Roman" w:cs="Times New Roman"/>
          <w:color w:val="000000"/>
        </w:rPr>
        <w:t>_________</w:t>
      </w:r>
      <w:r>
        <w:rPr>
          <w:rFonts w:ascii="楷体" w:hAnsi="楷体" w:eastAsia="楷体" w:cs="楷体"/>
          <w:color w:val="000000"/>
        </w:rPr>
        <w:t>的现代化，是走和平发展道路的现代化。</w:t>
      </w:r>
    </w:p>
    <w:p w14:paraId="4D841A6D">
      <w:pPr>
        <w:spacing w:line="360" w:lineRule="auto"/>
        <w:jc w:val="left"/>
        <w:textAlignment w:val="center"/>
        <w:rPr>
          <w:color w:val="000000"/>
        </w:rPr>
      </w:pPr>
      <w:r>
        <w:rPr>
          <w:color w:val="000000"/>
        </w:rPr>
        <w:t>（1）</w:t>
      </w:r>
      <w:r>
        <w:rPr>
          <w:rFonts w:ascii="宋体" w:hAnsi="宋体" w:eastAsia="宋体" w:cs="宋体"/>
          <w:color w:val="000000"/>
        </w:rPr>
        <w:t>请回答出横线上空缺的正确内容。</w:t>
      </w:r>
    </w:p>
    <w:p w14:paraId="4CECDA9E">
      <w:pPr>
        <w:spacing w:line="360" w:lineRule="auto"/>
        <w:ind w:firstLine="420"/>
        <w:jc w:val="left"/>
        <w:textAlignment w:val="center"/>
        <w:rPr>
          <w:color w:val="000000"/>
        </w:rPr>
      </w:pPr>
      <w:r>
        <w:rPr>
          <w:rFonts w:ascii="楷体" w:hAnsi="楷体" w:eastAsia="楷体" w:cs="楷体"/>
          <w:color w:val="000000"/>
        </w:rPr>
        <w:t>◆图说现代化</w:t>
      </w:r>
    </w:p>
    <w:p w14:paraId="66DBF2D3">
      <w:pPr>
        <w:spacing w:line="360" w:lineRule="auto"/>
        <w:jc w:val="left"/>
        <w:textAlignment w:val="center"/>
        <w:rPr>
          <w:color w:val="000000"/>
        </w:rPr>
      </w:pPr>
      <w:r>
        <w:rPr>
          <w:color w:val="000000"/>
        </w:rPr>
        <w:drawing>
          <wp:inline distT="0" distB="0" distL="114300" distR="114300">
            <wp:extent cx="4781550" cy="25431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781550" cy="2543175"/>
                    </a:xfrm>
                    <a:prstGeom prst="rect">
                      <a:avLst/>
                    </a:prstGeom>
                  </pic:spPr>
                </pic:pic>
              </a:graphicData>
            </a:graphic>
          </wp:inline>
        </w:drawing>
      </w:r>
    </w:p>
    <w:p w14:paraId="31BF8AE1">
      <w:pPr>
        <w:spacing w:line="360" w:lineRule="auto"/>
        <w:jc w:val="left"/>
        <w:textAlignment w:val="center"/>
        <w:rPr>
          <w:color w:val="000000"/>
        </w:rPr>
      </w:pPr>
      <w:r>
        <w:rPr>
          <w:color w:val="000000"/>
        </w:rPr>
        <w:t>（2）</w:t>
      </w:r>
      <w:r>
        <w:rPr>
          <w:rFonts w:ascii="宋体" w:hAnsi="宋体" w:eastAsia="宋体" w:cs="宋体"/>
          <w:color w:val="000000"/>
        </w:rPr>
        <w:t>综合分析上述图表，你能得出什么结论？针对图表反映的问题，请提出你的解决措施。</w:t>
      </w:r>
    </w:p>
    <w:p w14:paraId="507BB5C7">
      <w:pPr>
        <w:spacing w:line="360" w:lineRule="auto"/>
        <w:ind w:firstLine="420"/>
        <w:jc w:val="left"/>
        <w:textAlignment w:val="center"/>
        <w:rPr>
          <w:color w:val="000000"/>
        </w:rPr>
      </w:pPr>
      <w:r>
        <w:rPr>
          <w:rFonts w:ascii="楷体" w:hAnsi="楷体" w:eastAsia="楷体" w:cs="楷体"/>
          <w:color w:val="000000"/>
        </w:rPr>
        <w:t>◆携手现代化</w:t>
      </w:r>
    </w:p>
    <w:p w14:paraId="5A4650C8">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15</w:t>
      </w:r>
      <w:r>
        <w:rPr>
          <w:rFonts w:ascii="楷体" w:hAnsi="楷体" w:eastAsia="楷体" w:cs="楷体"/>
          <w:color w:val="000000"/>
        </w:rPr>
        <w:t>日，习近平总书记在出席中国共产党与世界政党高层对话会上发表了《携手同行现代化之路》的主旨讲话，首次提出全球文明倡议。中国式现代化作为人类文明新形态，与全球其他文明相互借鉴，必将极大丰富世界文明百花园，让世界文明百花园姹紫嫣红、生机盎然。</w:t>
      </w:r>
    </w:p>
    <w:p w14:paraId="74EAB6D1">
      <w:pPr>
        <w:spacing w:line="360" w:lineRule="auto"/>
        <w:jc w:val="left"/>
        <w:textAlignment w:val="center"/>
        <w:rPr>
          <w:color w:val="000000"/>
        </w:rPr>
      </w:pPr>
      <w:r>
        <w:rPr>
          <w:color w:val="000000"/>
        </w:rPr>
        <w:t>（3）</w:t>
      </w:r>
      <w:r>
        <w:rPr>
          <w:rFonts w:ascii="宋体" w:hAnsi="宋体" w:eastAsia="宋体" w:cs="宋体"/>
          <w:color w:val="000000"/>
        </w:rPr>
        <w:t>如何“让世界文明百花园姹紫嫣红、生机盎然”？</w:t>
      </w:r>
    </w:p>
    <w:p w14:paraId="4DB0A26A">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09161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0DDF2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98D97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792EC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E9F2E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96E99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B4754A"/>
    <w:rsid w:val="151A2963"/>
    <w:rsid w:val="38274566"/>
    <w:rsid w:val="454B6D1A"/>
    <w:rsid w:val="486163EB"/>
    <w:rsid w:val="6C4A44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5569</Words>
  <Characters>5823</Characters>
  <Lines>0</Lines>
  <Paragraphs>0</Paragraphs>
  <TotalTime>4</TotalTime>
  <ScaleCrop>false</ScaleCrop>
  <LinksUpToDate>false</LinksUpToDate>
  <CharactersWithSpaces>6307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2023-07-28T07:36:00Z</dcterms:created>
  <dc:creator>学科网试题生产平台</dc:creator>
  <dc:description>3289781328289792</dc:description>
  <cp:lastModifiedBy>上帝掷骰子吗</cp:lastModifiedBy>
  <dcterms:modified xsi:type="dcterms:W3CDTF">2024-07-20T16:17:31Z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CD11C5EF5375423CBFDBB5BD20CD0449_12</vt:lpwstr>
  </property>
</Properties>
</file>